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EE70A1" w14:textId="77777777" w:rsidR="005D1C7B" w:rsidRPr="003046FC" w:rsidRDefault="005D1C7B" w:rsidP="003046FC">
      <w:pPr>
        <w:rPr>
          <w:sz w:val="24"/>
          <w:szCs w:val="24"/>
        </w:rPr>
      </w:pPr>
      <w:r w:rsidRPr="003046FC">
        <w:rPr>
          <w:sz w:val="24"/>
          <w:szCs w:val="24"/>
        </w:rPr>
        <w:fldChar w:fldCharType="begin"/>
      </w:r>
      <w:r w:rsidRPr="003046FC">
        <w:rPr>
          <w:sz w:val="24"/>
          <w:szCs w:val="24"/>
        </w:rPr>
        <w:instrText xml:space="preserve"> CREATEDATE \@ "MMMM d, yyyy" \* MERGEFORMAT </w:instrText>
      </w:r>
      <w:r w:rsidRPr="003046FC">
        <w:rPr>
          <w:sz w:val="24"/>
          <w:szCs w:val="24"/>
        </w:rPr>
        <w:fldChar w:fldCharType="separate"/>
      </w:r>
      <w:r w:rsidR="007365F7">
        <w:rPr>
          <w:noProof/>
          <w:sz w:val="24"/>
          <w:szCs w:val="24"/>
        </w:rPr>
        <w:t>March 8, 2011</w:t>
      </w:r>
      <w:r w:rsidRPr="003046FC">
        <w:rPr>
          <w:sz w:val="24"/>
          <w:szCs w:val="24"/>
        </w:rPr>
        <w:fldChar w:fldCharType="end"/>
      </w:r>
    </w:p>
    <w:p w14:paraId="10638B76" w14:textId="77777777" w:rsidR="005D1C7B" w:rsidRPr="003046FC" w:rsidRDefault="005D1C7B" w:rsidP="003046FC">
      <w:pPr>
        <w:rPr>
          <w:sz w:val="24"/>
          <w:szCs w:val="24"/>
        </w:rPr>
      </w:pPr>
    </w:p>
    <w:p w14:paraId="55E9DF79" w14:textId="77777777" w:rsidR="005D1C7B" w:rsidRPr="003046FC" w:rsidRDefault="005D1C7B" w:rsidP="003046FC">
      <w:pPr>
        <w:rPr>
          <w:sz w:val="24"/>
          <w:szCs w:val="24"/>
        </w:rPr>
      </w:pPr>
      <w:r w:rsidRPr="003046FC">
        <w:rPr>
          <w:sz w:val="24"/>
          <w:szCs w:val="24"/>
        </w:rPr>
        <w:t>MEMO</w:t>
      </w:r>
    </w:p>
    <w:p w14:paraId="082EF8E1" w14:textId="77777777" w:rsidR="005D1C7B" w:rsidRPr="003046FC" w:rsidRDefault="005D1C7B" w:rsidP="003046FC">
      <w:pPr>
        <w:rPr>
          <w:sz w:val="24"/>
          <w:szCs w:val="24"/>
        </w:rPr>
      </w:pPr>
    </w:p>
    <w:p w14:paraId="0D0E9400" w14:textId="77777777" w:rsidR="005D1C7B" w:rsidRPr="003046FC" w:rsidRDefault="005D1C7B" w:rsidP="003046FC">
      <w:pPr>
        <w:rPr>
          <w:sz w:val="24"/>
          <w:szCs w:val="24"/>
        </w:rPr>
      </w:pPr>
      <w:r w:rsidRPr="003046FC">
        <w:rPr>
          <w:sz w:val="24"/>
          <w:szCs w:val="24"/>
        </w:rPr>
        <w:t>TO:</w:t>
      </w:r>
      <w:r w:rsidRPr="003046FC">
        <w:rPr>
          <w:sz w:val="24"/>
          <w:szCs w:val="24"/>
        </w:rPr>
        <w:tab/>
      </w:r>
      <w:r w:rsidRPr="003046FC">
        <w:rPr>
          <w:sz w:val="24"/>
          <w:szCs w:val="24"/>
        </w:rPr>
        <w:tab/>
      </w:r>
      <w:r w:rsidR="003046FC" w:rsidRPr="003046FC">
        <w:rPr>
          <w:sz w:val="24"/>
          <w:szCs w:val="24"/>
        </w:rPr>
        <w:t>Samantha Reiner</w:t>
      </w:r>
    </w:p>
    <w:p w14:paraId="035089B0" w14:textId="77777777" w:rsidR="005D1C7B" w:rsidRPr="003046FC" w:rsidRDefault="005D1C7B" w:rsidP="003046FC">
      <w:pPr>
        <w:rPr>
          <w:sz w:val="24"/>
          <w:szCs w:val="24"/>
        </w:rPr>
      </w:pPr>
    </w:p>
    <w:p w14:paraId="43BED591" w14:textId="77777777" w:rsidR="005D1C7B" w:rsidRPr="003046FC" w:rsidRDefault="005D1C7B" w:rsidP="003046FC">
      <w:pPr>
        <w:rPr>
          <w:sz w:val="24"/>
          <w:szCs w:val="24"/>
        </w:rPr>
      </w:pPr>
      <w:r w:rsidRPr="003046FC">
        <w:rPr>
          <w:sz w:val="24"/>
          <w:szCs w:val="24"/>
        </w:rPr>
        <w:t xml:space="preserve">FROM: </w:t>
      </w:r>
      <w:r w:rsidRPr="003046FC">
        <w:rPr>
          <w:sz w:val="24"/>
          <w:szCs w:val="24"/>
        </w:rPr>
        <w:tab/>
        <w:t>Walter Fazler, Bradford Engineering Associates</w:t>
      </w:r>
    </w:p>
    <w:p w14:paraId="0B13F11A" w14:textId="77777777" w:rsidR="005D1C7B" w:rsidRPr="003046FC" w:rsidRDefault="005D1C7B" w:rsidP="003046FC">
      <w:pPr>
        <w:rPr>
          <w:sz w:val="24"/>
          <w:szCs w:val="24"/>
        </w:rPr>
      </w:pPr>
    </w:p>
    <w:p w14:paraId="17151943" w14:textId="77777777" w:rsidR="005D1C7B" w:rsidRPr="003046FC" w:rsidRDefault="005D1C7B" w:rsidP="003046FC">
      <w:pPr>
        <w:rPr>
          <w:sz w:val="24"/>
          <w:szCs w:val="24"/>
        </w:rPr>
      </w:pPr>
    </w:p>
    <w:p w14:paraId="1F76D644" w14:textId="77777777" w:rsidR="005D1C7B" w:rsidRPr="003046FC" w:rsidRDefault="005D1C7B" w:rsidP="003046FC">
      <w:pPr>
        <w:rPr>
          <w:sz w:val="24"/>
          <w:szCs w:val="24"/>
        </w:rPr>
      </w:pPr>
      <w:r w:rsidRPr="003046FC">
        <w:rPr>
          <w:sz w:val="24"/>
          <w:szCs w:val="24"/>
        </w:rPr>
        <w:t xml:space="preserve">RE: </w:t>
      </w:r>
      <w:r w:rsidRPr="003046FC">
        <w:rPr>
          <w:sz w:val="24"/>
          <w:szCs w:val="24"/>
        </w:rPr>
        <w:tab/>
      </w:r>
      <w:r w:rsidR="003046FC" w:rsidRPr="003046FC">
        <w:rPr>
          <w:sz w:val="24"/>
          <w:szCs w:val="24"/>
        </w:rPr>
        <w:t>Sewers in Castle Rock</w:t>
      </w:r>
    </w:p>
    <w:p w14:paraId="2D06A7A6" w14:textId="77777777" w:rsidR="005D1C7B" w:rsidRPr="003046FC" w:rsidRDefault="005D1C7B" w:rsidP="003046FC">
      <w:pPr>
        <w:rPr>
          <w:sz w:val="24"/>
          <w:szCs w:val="24"/>
        </w:rPr>
      </w:pPr>
    </w:p>
    <w:p w14:paraId="735A66F0" w14:textId="77777777" w:rsidR="004B68A4" w:rsidRPr="003046FC" w:rsidRDefault="003046FC" w:rsidP="003046FC">
      <w:pPr>
        <w:rPr>
          <w:sz w:val="24"/>
          <w:szCs w:val="24"/>
        </w:rPr>
      </w:pPr>
      <w:r w:rsidRPr="003046FC">
        <w:rPr>
          <w:sz w:val="24"/>
          <w:szCs w:val="24"/>
        </w:rPr>
        <w:t>Samantha,</w:t>
      </w:r>
    </w:p>
    <w:p w14:paraId="6E2C0B02" w14:textId="77777777" w:rsidR="003046FC" w:rsidRPr="003046FC" w:rsidRDefault="003046FC" w:rsidP="003046FC">
      <w:pPr>
        <w:rPr>
          <w:sz w:val="24"/>
          <w:szCs w:val="24"/>
        </w:rPr>
      </w:pPr>
    </w:p>
    <w:p w14:paraId="2AAF3574" w14:textId="77777777" w:rsidR="003046FC" w:rsidRPr="003046FC" w:rsidRDefault="003046FC" w:rsidP="003046FC">
      <w:pPr>
        <w:rPr>
          <w:sz w:val="24"/>
          <w:szCs w:val="24"/>
        </w:rPr>
      </w:pPr>
      <w:r w:rsidRPr="003046FC">
        <w:rPr>
          <w:sz w:val="24"/>
          <w:szCs w:val="24"/>
        </w:rPr>
        <w:t>The following is a response to the questions that I received from you via email concerning the sanitary sewer in Castle Rock, which will be installed as part of the Crum Creek Sewer Project.  The questions are shown in bold followed by my answer:</w:t>
      </w:r>
    </w:p>
    <w:p w14:paraId="1EA26202" w14:textId="77777777" w:rsidR="003046FC" w:rsidRPr="003046FC" w:rsidRDefault="003046FC" w:rsidP="003046FC">
      <w:pPr>
        <w:rPr>
          <w:sz w:val="24"/>
          <w:szCs w:val="24"/>
        </w:rPr>
      </w:pPr>
    </w:p>
    <w:p w14:paraId="5696A969" w14:textId="77777777" w:rsidR="003046FC" w:rsidRDefault="003046FC" w:rsidP="003046FC">
      <w:pPr>
        <w:numPr>
          <w:ilvl w:val="0"/>
          <w:numId w:val="6"/>
        </w:numPr>
        <w:rPr>
          <w:b/>
          <w:sz w:val="24"/>
          <w:szCs w:val="24"/>
        </w:rPr>
      </w:pPr>
      <w:r w:rsidRPr="003E66A0">
        <w:rPr>
          <w:b/>
          <w:sz w:val="24"/>
          <w:szCs w:val="24"/>
        </w:rPr>
        <w:t>What guide line will be in place in case of failure to mains and/or pumps?</w:t>
      </w:r>
    </w:p>
    <w:p w14:paraId="6CEE144F" w14:textId="77777777" w:rsidR="003E66A0" w:rsidRDefault="003E66A0" w:rsidP="003E66A0">
      <w:pPr>
        <w:ind w:left="720"/>
        <w:rPr>
          <w:sz w:val="24"/>
          <w:szCs w:val="24"/>
        </w:rPr>
      </w:pPr>
      <w:r>
        <w:rPr>
          <w:sz w:val="24"/>
          <w:szCs w:val="24"/>
        </w:rPr>
        <w:t xml:space="preserve">The current plan contemplates Delaware County Regional Water Quality Control Authority (DELCORA) will build, finance, own and operate the sewer system.  DELCORA </w:t>
      </w:r>
      <w:r w:rsidR="00B47B0D">
        <w:rPr>
          <w:sz w:val="24"/>
          <w:szCs w:val="24"/>
        </w:rPr>
        <w:t>is responsible for the safe collection, conveyance and treatment of close to 90 million gallons per day of sewage in Southeastern Pennsylvania.  They employ the necessary</w:t>
      </w:r>
      <w:r w:rsidR="00C35BF3">
        <w:rPr>
          <w:sz w:val="24"/>
          <w:szCs w:val="24"/>
        </w:rPr>
        <w:t xml:space="preserve"> equipment and</w:t>
      </w:r>
      <w:r w:rsidR="00B47B0D">
        <w:rPr>
          <w:sz w:val="24"/>
          <w:szCs w:val="24"/>
        </w:rPr>
        <w:t xml:space="preserve"> </w:t>
      </w:r>
      <w:r w:rsidR="00C35BF3">
        <w:rPr>
          <w:sz w:val="24"/>
          <w:szCs w:val="24"/>
        </w:rPr>
        <w:t>personnel to properly maintain and monitor the system proposed in Edgmont.</w:t>
      </w:r>
    </w:p>
    <w:p w14:paraId="048DFB83" w14:textId="77777777" w:rsidR="00C35BF3" w:rsidRPr="003E66A0" w:rsidRDefault="00C35BF3" w:rsidP="003E66A0">
      <w:pPr>
        <w:ind w:left="720"/>
        <w:rPr>
          <w:sz w:val="24"/>
          <w:szCs w:val="24"/>
        </w:rPr>
      </w:pPr>
    </w:p>
    <w:p w14:paraId="55F677C7" w14:textId="77777777" w:rsidR="003046FC" w:rsidRDefault="003046FC" w:rsidP="003046FC">
      <w:pPr>
        <w:numPr>
          <w:ilvl w:val="0"/>
          <w:numId w:val="6"/>
        </w:numPr>
        <w:rPr>
          <w:b/>
          <w:sz w:val="24"/>
          <w:szCs w:val="24"/>
        </w:rPr>
      </w:pPr>
      <w:r w:rsidRPr="003E66A0">
        <w:rPr>
          <w:b/>
          <w:sz w:val="24"/>
          <w:szCs w:val="24"/>
        </w:rPr>
        <w:t xml:space="preserve">Will the Township have an environmental protocol in case a malfunction/failure to protect the watershed? </w:t>
      </w:r>
    </w:p>
    <w:p w14:paraId="6B5DE70E" w14:textId="77777777" w:rsidR="00C35BF3" w:rsidRDefault="00C35BF3" w:rsidP="00C35BF3">
      <w:pPr>
        <w:ind w:left="720"/>
        <w:rPr>
          <w:sz w:val="24"/>
          <w:szCs w:val="24"/>
        </w:rPr>
      </w:pPr>
      <w:r>
        <w:rPr>
          <w:sz w:val="24"/>
          <w:szCs w:val="24"/>
        </w:rPr>
        <w:t xml:space="preserve">DELCORA will be responsible for the maintenance and monitoring of the sewer system.  They are required by </w:t>
      </w:r>
      <w:r w:rsidR="00B50B0A">
        <w:rPr>
          <w:sz w:val="24"/>
          <w:szCs w:val="24"/>
        </w:rPr>
        <w:t>Pennsylvania Department of Environmental Protection (</w:t>
      </w:r>
      <w:r>
        <w:rPr>
          <w:sz w:val="24"/>
          <w:szCs w:val="24"/>
        </w:rPr>
        <w:t>PaDEP</w:t>
      </w:r>
      <w:r w:rsidR="00B50B0A">
        <w:rPr>
          <w:sz w:val="24"/>
          <w:szCs w:val="24"/>
        </w:rPr>
        <w:t>)</w:t>
      </w:r>
      <w:r>
        <w:rPr>
          <w:sz w:val="24"/>
          <w:szCs w:val="24"/>
        </w:rPr>
        <w:t xml:space="preserve"> and US EPA to have the necessary protocols in place to protect the Environment and Public.</w:t>
      </w:r>
    </w:p>
    <w:p w14:paraId="0C75F528" w14:textId="77777777" w:rsidR="00C35BF3" w:rsidRPr="00C35BF3" w:rsidRDefault="00C35BF3" w:rsidP="00C35BF3">
      <w:pPr>
        <w:ind w:left="720"/>
        <w:rPr>
          <w:sz w:val="24"/>
          <w:szCs w:val="24"/>
        </w:rPr>
      </w:pPr>
    </w:p>
    <w:p w14:paraId="244AB6C1" w14:textId="77777777" w:rsidR="003046FC" w:rsidRDefault="003046FC" w:rsidP="003046FC">
      <w:pPr>
        <w:numPr>
          <w:ilvl w:val="0"/>
          <w:numId w:val="6"/>
        </w:numPr>
        <w:rPr>
          <w:b/>
          <w:sz w:val="24"/>
          <w:szCs w:val="24"/>
        </w:rPr>
      </w:pPr>
      <w:r w:rsidRPr="003E66A0">
        <w:rPr>
          <w:b/>
          <w:sz w:val="24"/>
          <w:szCs w:val="24"/>
        </w:rPr>
        <w:t xml:space="preserve">What happens during power failures, mechanical failures and blockage what is the protocol? </w:t>
      </w:r>
    </w:p>
    <w:p w14:paraId="6151DEEE" w14:textId="538B3770" w:rsidR="00C35BF3" w:rsidRDefault="00C35BF3" w:rsidP="00C35BF3">
      <w:pPr>
        <w:ind w:left="720"/>
        <w:rPr>
          <w:sz w:val="24"/>
          <w:szCs w:val="24"/>
        </w:rPr>
      </w:pPr>
      <w:r>
        <w:rPr>
          <w:sz w:val="24"/>
          <w:szCs w:val="24"/>
        </w:rPr>
        <w:t xml:space="preserve">DELCORA will need to provide this information, however depending of the situation, bypass </w:t>
      </w:r>
      <w:r w:rsidR="007365F7">
        <w:rPr>
          <w:sz w:val="24"/>
          <w:szCs w:val="24"/>
        </w:rPr>
        <w:t>equipment</w:t>
      </w:r>
      <w:r>
        <w:rPr>
          <w:sz w:val="24"/>
          <w:szCs w:val="24"/>
        </w:rPr>
        <w:t xml:space="preserve"> can be employed to divert sewage around blockages.  Publicly owned pump station</w:t>
      </w:r>
      <w:r w:rsidR="007365F7">
        <w:rPr>
          <w:sz w:val="24"/>
          <w:szCs w:val="24"/>
        </w:rPr>
        <w:t>s</w:t>
      </w:r>
      <w:r>
        <w:rPr>
          <w:sz w:val="24"/>
          <w:szCs w:val="24"/>
        </w:rPr>
        <w:t xml:space="preserve"> will be equipped with backup power generators</w:t>
      </w:r>
      <w:r w:rsidR="006418C2">
        <w:rPr>
          <w:sz w:val="24"/>
          <w:szCs w:val="24"/>
        </w:rPr>
        <w:t xml:space="preserve"> in case of power failures</w:t>
      </w:r>
      <w:r>
        <w:rPr>
          <w:sz w:val="24"/>
          <w:szCs w:val="24"/>
        </w:rPr>
        <w:t xml:space="preserve">.  Publicly owned pump stations </w:t>
      </w:r>
      <w:r w:rsidR="006418C2">
        <w:rPr>
          <w:sz w:val="24"/>
          <w:szCs w:val="24"/>
        </w:rPr>
        <w:t xml:space="preserve">have redundant systems in place in the case of mechanical failures.  Individual grinder pumps will be the responsibility of the </w:t>
      </w:r>
      <w:r w:rsidR="007365F7">
        <w:rPr>
          <w:sz w:val="24"/>
          <w:szCs w:val="24"/>
        </w:rPr>
        <w:t>homeowner</w:t>
      </w:r>
      <w:r w:rsidR="006418C2">
        <w:rPr>
          <w:sz w:val="24"/>
          <w:szCs w:val="24"/>
        </w:rPr>
        <w:t xml:space="preserve">.  Options for back up pumps and power generators are </w:t>
      </w:r>
      <w:r w:rsidR="007365F7">
        <w:rPr>
          <w:sz w:val="24"/>
          <w:szCs w:val="24"/>
        </w:rPr>
        <w:t>available</w:t>
      </w:r>
      <w:r w:rsidR="006418C2">
        <w:rPr>
          <w:sz w:val="24"/>
          <w:szCs w:val="24"/>
        </w:rPr>
        <w:t>.</w:t>
      </w:r>
    </w:p>
    <w:p w14:paraId="1CE241FB" w14:textId="77777777" w:rsidR="006418C2" w:rsidRDefault="006418C2" w:rsidP="00C35BF3">
      <w:pPr>
        <w:ind w:left="720"/>
        <w:rPr>
          <w:sz w:val="24"/>
          <w:szCs w:val="24"/>
        </w:rPr>
      </w:pPr>
    </w:p>
    <w:p w14:paraId="2F09F4C7" w14:textId="77777777" w:rsidR="003046FC" w:rsidRDefault="003046FC" w:rsidP="003046FC">
      <w:pPr>
        <w:numPr>
          <w:ilvl w:val="0"/>
          <w:numId w:val="6"/>
        </w:numPr>
        <w:rPr>
          <w:b/>
          <w:sz w:val="24"/>
          <w:szCs w:val="24"/>
        </w:rPr>
      </w:pPr>
      <w:r w:rsidRPr="003E66A0">
        <w:rPr>
          <w:b/>
          <w:sz w:val="24"/>
          <w:szCs w:val="24"/>
        </w:rPr>
        <w:t xml:space="preserve">Have there been thoughts of installing a second forced main from one pump station to another to eliminate the issue of shutting down the system during repairs or failures? </w:t>
      </w:r>
    </w:p>
    <w:p w14:paraId="2C0051C8" w14:textId="44F988C8" w:rsidR="006418C2" w:rsidRPr="006418C2" w:rsidRDefault="006418C2" w:rsidP="006418C2">
      <w:pPr>
        <w:ind w:left="720"/>
        <w:rPr>
          <w:sz w:val="24"/>
          <w:szCs w:val="24"/>
        </w:rPr>
      </w:pPr>
      <w:r>
        <w:rPr>
          <w:sz w:val="24"/>
          <w:szCs w:val="24"/>
        </w:rPr>
        <w:t xml:space="preserve">A second force </w:t>
      </w:r>
      <w:r w:rsidR="007365F7">
        <w:rPr>
          <w:sz w:val="24"/>
          <w:szCs w:val="24"/>
        </w:rPr>
        <w:t>main</w:t>
      </w:r>
      <w:r>
        <w:rPr>
          <w:sz w:val="24"/>
          <w:szCs w:val="24"/>
        </w:rPr>
        <w:t xml:space="preserve"> is not necessary as long as the primary force </w:t>
      </w:r>
      <w:r w:rsidR="007365F7">
        <w:rPr>
          <w:sz w:val="24"/>
          <w:szCs w:val="24"/>
        </w:rPr>
        <w:t>main</w:t>
      </w:r>
      <w:r>
        <w:rPr>
          <w:sz w:val="24"/>
          <w:szCs w:val="24"/>
        </w:rPr>
        <w:t xml:space="preserve"> is properly designed, installed and maintained.  A </w:t>
      </w:r>
      <w:r w:rsidR="007365F7">
        <w:rPr>
          <w:sz w:val="24"/>
          <w:szCs w:val="24"/>
        </w:rPr>
        <w:t>second</w:t>
      </w:r>
      <w:r>
        <w:rPr>
          <w:sz w:val="24"/>
          <w:szCs w:val="24"/>
        </w:rPr>
        <w:t xml:space="preserve"> main will only add to the cost of the project.</w:t>
      </w:r>
    </w:p>
    <w:p w14:paraId="234E372E" w14:textId="77777777" w:rsidR="006418C2" w:rsidRPr="003E66A0" w:rsidRDefault="006418C2" w:rsidP="006418C2">
      <w:pPr>
        <w:ind w:left="720"/>
        <w:rPr>
          <w:b/>
          <w:sz w:val="24"/>
          <w:szCs w:val="24"/>
        </w:rPr>
      </w:pPr>
    </w:p>
    <w:p w14:paraId="0AA7AB2B" w14:textId="77777777" w:rsidR="003046FC" w:rsidRDefault="003046FC" w:rsidP="003046FC">
      <w:pPr>
        <w:numPr>
          <w:ilvl w:val="0"/>
          <w:numId w:val="6"/>
        </w:numPr>
        <w:rPr>
          <w:b/>
          <w:sz w:val="24"/>
          <w:szCs w:val="24"/>
        </w:rPr>
      </w:pPr>
      <w:r w:rsidRPr="003E66A0">
        <w:rPr>
          <w:b/>
          <w:sz w:val="24"/>
          <w:szCs w:val="24"/>
        </w:rPr>
        <w:t xml:space="preserve">During shut downs will the residents of Edgmont be notified prior to any schedule work? </w:t>
      </w:r>
    </w:p>
    <w:p w14:paraId="5D5E40B9" w14:textId="6B9729ED" w:rsidR="006418C2" w:rsidRPr="006418C2" w:rsidRDefault="006418C2" w:rsidP="006418C2">
      <w:pPr>
        <w:ind w:left="720"/>
        <w:rPr>
          <w:sz w:val="24"/>
          <w:szCs w:val="24"/>
        </w:rPr>
      </w:pPr>
      <w:r w:rsidRPr="006418C2">
        <w:rPr>
          <w:sz w:val="24"/>
          <w:szCs w:val="24"/>
        </w:rPr>
        <w:t xml:space="preserve">For non emergency work, the resident will be given as much notice as </w:t>
      </w:r>
      <w:r w:rsidR="007365F7" w:rsidRPr="006418C2">
        <w:rPr>
          <w:sz w:val="24"/>
          <w:szCs w:val="24"/>
        </w:rPr>
        <w:t>reasonably</w:t>
      </w:r>
      <w:r w:rsidRPr="006418C2">
        <w:rPr>
          <w:sz w:val="24"/>
          <w:szCs w:val="24"/>
        </w:rPr>
        <w:t xml:space="preserve"> possible.</w:t>
      </w:r>
    </w:p>
    <w:p w14:paraId="03E5EA94" w14:textId="77777777" w:rsidR="006418C2" w:rsidRPr="003E66A0" w:rsidRDefault="006418C2" w:rsidP="006418C2">
      <w:pPr>
        <w:ind w:left="720"/>
        <w:rPr>
          <w:b/>
          <w:sz w:val="24"/>
          <w:szCs w:val="24"/>
        </w:rPr>
      </w:pPr>
    </w:p>
    <w:p w14:paraId="2664DC6D" w14:textId="77777777" w:rsidR="003046FC" w:rsidRDefault="003046FC" w:rsidP="003046FC">
      <w:pPr>
        <w:numPr>
          <w:ilvl w:val="0"/>
          <w:numId w:val="6"/>
        </w:numPr>
        <w:rPr>
          <w:b/>
          <w:sz w:val="24"/>
          <w:szCs w:val="24"/>
        </w:rPr>
      </w:pPr>
      <w:r w:rsidRPr="003E66A0">
        <w:rPr>
          <w:b/>
          <w:sz w:val="24"/>
          <w:szCs w:val="24"/>
        </w:rPr>
        <w:t xml:space="preserve">Will there be emergency generators install at all pump stations? </w:t>
      </w:r>
    </w:p>
    <w:p w14:paraId="0668FEF8" w14:textId="77777777" w:rsidR="006418C2" w:rsidRPr="006418C2" w:rsidRDefault="006418C2" w:rsidP="006418C2">
      <w:pPr>
        <w:ind w:left="720"/>
        <w:rPr>
          <w:sz w:val="24"/>
          <w:szCs w:val="24"/>
        </w:rPr>
      </w:pPr>
      <w:r w:rsidRPr="006418C2">
        <w:rPr>
          <w:sz w:val="24"/>
          <w:szCs w:val="24"/>
        </w:rPr>
        <w:t>Yes</w:t>
      </w:r>
    </w:p>
    <w:p w14:paraId="050A1A82" w14:textId="77777777" w:rsidR="006418C2" w:rsidRPr="003E66A0" w:rsidRDefault="006418C2" w:rsidP="006418C2">
      <w:pPr>
        <w:ind w:left="720"/>
        <w:rPr>
          <w:b/>
          <w:sz w:val="24"/>
          <w:szCs w:val="24"/>
        </w:rPr>
      </w:pPr>
    </w:p>
    <w:p w14:paraId="6FA7995B" w14:textId="77777777" w:rsidR="003046FC" w:rsidRDefault="003046FC" w:rsidP="003046FC">
      <w:pPr>
        <w:numPr>
          <w:ilvl w:val="0"/>
          <w:numId w:val="6"/>
        </w:numPr>
        <w:rPr>
          <w:b/>
          <w:sz w:val="24"/>
          <w:szCs w:val="24"/>
        </w:rPr>
      </w:pPr>
      <w:r w:rsidRPr="003E66A0">
        <w:rPr>
          <w:b/>
          <w:sz w:val="24"/>
          <w:szCs w:val="24"/>
        </w:rPr>
        <w:t>Will the Township have control of the easements within Castle Rock Community?</w:t>
      </w:r>
    </w:p>
    <w:p w14:paraId="0BB337BD" w14:textId="5595AB23" w:rsidR="006418C2" w:rsidRPr="006418C2" w:rsidRDefault="006418C2" w:rsidP="006418C2">
      <w:pPr>
        <w:ind w:left="720"/>
        <w:rPr>
          <w:sz w:val="24"/>
          <w:szCs w:val="24"/>
        </w:rPr>
      </w:pPr>
      <w:r w:rsidRPr="006418C2">
        <w:rPr>
          <w:sz w:val="24"/>
          <w:szCs w:val="24"/>
        </w:rPr>
        <w:t xml:space="preserve">DELCORA will be the grantee of the easements in Castle </w:t>
      </w:r>
      <w:r w:rsidR="007365F7" w:rsidRPr="006418C2">
        <w:rPr>
          <w:sz w:val="24"/>
          <w:szCs w:val="24"/>
        </w:rPr>
        <w:t>Rock</w:t>
      </w:r>
      <w:r w:rsidRPr="006418C2">
        <w:rPr>
          <w:sz w:val="24"/>
          <w:szCs w:val="24"/>
        </w:rPr>
        <w:t>.</w:t>
      </w:r>
    </w:p>
    <w:p w14:paraId="756E14EA" w14:textId="77777777" w:rsidR="006418C2" w:rsidRPr="003E66A0" w:rsidRDefault="006418C2" w:rsidP="006418C2">
      <w:pPr>
        <w:ind w:left="720"/>
        <w:rPr>
          <w:b/>
          <w:sz w:val="24"/>
          <w:szCs w:val="24"/>
        </w:rPr>
      </w:pPr>
    </w:p>
    <w:p w14:paraId="1B254B3F" w14:textId="77777777" w:rsidR="003046FC" w:rsidRDefault="003046FC" w:rsidP="003046FC">
      <w:pPr>
        <w:numPr>
          <w:ilvl w:val="0"/>
          <w:numId w:val="6"/>
        </w:numPr>
        <w:rPr>
          <w:b/>
          <w:sz w:val="24"/>
          <w:szCs w:val="24"/>
        </w:rPr>
      </w:pPr>
      <w:r w:rsidRPr="003E66A0">
        <w:rPr>
          <w:b/>
          <w:sz w:val="24"/>
          <w:szCs w:val="24"/>
        </w:rPr>
        <w:t>Would the Township agree to be a party with the Castle Rock Co</w:t>
      </w:r>
      <w:r w:rsidR="005D1C7B" w:rsidRPr="003E66A0">
        <w:rPr>
          <w:b/>
          <w:sz w:val="24"/>
          <w:szCs w:val="24"/>
        </w:rPr>
        <w:t>mm</w:t>
      </w:r>
      <w:r w:rsidRPr="003E66A0">
        <w:rPr>
          <w:b/>
          <w:sz w:val="24"/>
          <w:szCs w:val="24"/>
        </w:rPr>
        <w:t xml:space="preserve">unity on the easement agreements? </w:t>
      </w:r>
    </w:p>
    <w:p w14:paraId="00C47BA5" w14:textId="695A197C" w:rsidR="006418C2" w:rsidRDefault="006418C2" w:rsidP="006418C2">
      <w:pPr>
        <w:ind w:left="720"/>
        <w:rPr>
          <w:sz w:val="24"/>
          <w:szCs w:val="24"/>
        </w:rPr>
      </w:pPr>
      <w:r w:rsidRPr="006418C2">
        <w:rPr>
          <w:sz w:val="24"/>
          <w:szCs w:val="24"/>
        </w:rPr>
        <w:t xml:space="preserve">This question </w:t>
      </w:r>
      <w:r w:rsidR="007365F7" w:rsidRPr="006418C2">
        <w:rPr>
          <w:sz w:val="24"/>
          <w:szCs w:val="24"/>
        </w:rPr>
        <w:t>should</w:t>
      </w:r>
      <w:r w:rsidRPr="006418C2">
        <w:rPr>
          <w:sz w:val="24"/>
          <w:szCs w:val="24"/>
        </w:rPr>
        <w:t xml:space="preserve"> be </w:t>
      </w:r>
      <w:r>
        <w:rPr>
          <w:sz w:val="24"/>
          <w:szCs w:val="24"/>
        </w:rPr>
        <w:t>addressed</w:t>
      </w:r>
      <w:r w:rsidRPr="006418C2">
        <w:rPr>
          <w:sz w:val="24"/>
          <w:szCs w:val="24"/>
        </w:rPr>
        <w:t xml:space="preserve"> by the Township Solicitor.</w:t>
      </w:r>
    </w:p>
    <w:p w14:paraId="0CC80E8F" w14:textId="77777777" w:rsidR="006418C2" w:rsidRPr="006418C2" w:rsidRDefault="006418C2" w:rsidP="006418C2">
      <w:pPr>
        <w:ind w:left="720"/>
        <w:rPr>
          <w:sz w:val="24"/>
          <w:szCs w:val="24"/>
        </w:rPr>
      </w:pPr>
    </w:p>
    <w:p w14:paraId="71E33E77" w14:textId="77777777" w:rsidR="003046FC" w:rsidRDefault="003046FC" w:rsidP="003046FC">
      <w:pPr>
        <w:numPr>
          <w:ilvl w:val="0"/>
          <w:numId w:val="6"/>
        </w:numPr>
        <w:rPr>
          <w:b/>
          <w:sz w:val="24"/>
          <w:szCs w:val="24"/>
        </w:rPr>
      </w:pPr>
      <w:r w:rsidRPr="003E66A0">
        <w:rPr>
          <w:b/>
          <w:sz w:val="24"/>
          <w:szCs w:val="24"/>
        </w:rPr>
        <w:t xml:space="preserve">What responsibly will the Township have to protect the residents of Edgmont from over charging and quality of service from the independent company? </w:t>
      </w:r>
    </w:p>
    <w:p w14:paraId="35E0619E" w14:textId="07731B5A" w:rsidR="006418C2" w:rsidRDefault="006418C2" w:rsidP="006418C2">
      <w:pPr>
        <w:pStyle w:val="ListParagraph"/>
        <w:rPr>
          <w:sz w:val="24"/>
          <w:szCs w:val="24"/>
        </w:rPr>
      </w:pPr>
      <w:r w:rsidRPr="006418C2">
        <w:rPr>
          <w:sz w:val="24"/>
          <w:szCs w:val="24"/>
        </w:rPr>
        <w:t xml:space="preserve">This question </w:t>
      </w:r>
      <w:r w:rsidR="007365F7" w:rsidRPr="006418C2">
        <w:rPr>
          <w:sz w:val="24"/>
          <w:szCs w:val="24"/>
        </w:rPr>
        <w:t>should</w:t>
      </w:r>
      <w:r w:rsidRPr="006418C2">
        <w:rPr>
          <w:sz w:val="24"/>
          <w:szCs w:val="24"/>
        </w:rPr>
        <w:t xml:space="preserve"> be addressed</w:t>
      </w:r>
      <w:r>
        <w:rPr>
          <w:sz w:val="24"/>
          <w:szCs w:val="24"/>
        </w:rPr>
        <w:t xml:space="preserve"> by the Township So</w:t>
      </w:r>
      <w:r w:rsidR="00393FAF">
        <w:rPr>
          <w:sz w:val="24"/>
          <w:szCs w:val="24"/>
        </w:rPr>
        <w:t>licitor or Board of Supervisors.</w:t>
      </w:r>
    </w:p>
    <w:p w14:paraId="7C0DA85C" w14:textId="77777777" w:rsidR="006418C2" w:rsidRPr="006418C2" w:rsidRDefault="006418C2" w:rsidP="006418C2">
      <w:pPr>
        <w:pStyle w:val="ListParagraph"/>
        <w:rPr>
          <w:sz w:val="24"/>
          <w:szCs w:val="24"/>
        </w:rPr>
      </w:pPr>
    </w:p>
    <w:p w14:paraId="3300D9F1" w14:textId="77777777" w:rsidR="003046FC" w:rsidRDefault="003046FC" w:rsidP="003046FC">
      <w:pPr>
        <w:numPr>
          <w:ilvl w:val="0"/>
          <w:numId w:val="6"/>
        </w:numPr>
        <w:rPr>
          <w:b/>
          <w:sz w:val="24"/>
          <w:szCs w:val="24"/>
        </w:rPr>
      </w:pPr>
      <w:r w:rsidRPr="003E66A0">
        <w:rPr>
          <w:b/>
          <w:sz w:val="24"/>
          <w:szCs w:val="24"/>
        </w:rPr>
        <w:t xml:space="preserve">Does the township have a proposed ordinance for the sewer systems, giving guidelines for the independent Company/Contractors to be required to follow? </w:t>
      </w:r>
    </w:p>
    <w:p w14:paraId="42B5CA97" w14:textId="77777777" w:rsidR="00B50B0A" w:rsidRPr="00B50B0A" w:rsidRDefault="00B50B0A" w:rsidP="00B50B0A">
      <w:pPr>
        <w:ind w:left="720"/>
        <w:rPr>
          <w:sz w:val="24"/>
          <w:szCs w:val="24"/>
        </w:rPr>
      </w:pPr>
      <w:r w:rsidRPr="00B50B0A">
        <w:rPr>
          <w:sz w:val="24"/>
          <w:szCs w:val="24"/>
        </w:rPr>
        <w:t xml:space="preserve">The sewer system will be designed and installed in </w:t>
      </w:r>
      <w:r>
        <w:rPr>
          <w:sz w:val="24"/>
          <w:szCs w:val="24"/>
        </w:rPr>
        <w:t>accordance with PaDEP standards.</w:t>
      </w:r>
    </w:p>
    <w:p w14:paraId="5329ED1A" w14:textId="77777777" w:rsidR="00B50B0A" w:rsidRPr="003E66A0" w:rsidRDefault="00B50B0A" w:rsidP="00B50B0A">
      <w:pPr>
        <w:ind w:left="720"/>
        <w:rPr>
          <w:b/>
          <w:sz w:val="24"/>
          <w:szCs w:val="24"/>
        </w:rPr>
      </w:pPr>
    </w:p>
    <w:p w14:paraId="0A79EE04" w14:textId="77777777" w:rsidR="003046FC" w:rsidRDefault="003046FC" w:rsidP="003046FC">
      <w:pPr>
        <w:numPr>
          <w:ilvl w:val="0"/>
          <w:numId w:val="6"/>
        </w:numPr>
        <w:rPr>
          <w:b/>
          <w:sz w:val="24"/>
          <w:szCs w:val="24"/>
        </w:rPr>
      </w:pPr>
      <w:r w:rsidRPr="003E66A0">
        <w:rPr>
          <w:b/>
          <w:sz w:val="24"/>
          <w:szCs w:val="24"/>
        </w:rPr>
        <w:t xml:space="preserve">Will the Township/independent Company have control of the grinder pumps as to the service and replacement of parts for the residents that are required to have them installed? </w:t>
      </w:r>
    </w:p>
    <w:p w14:paraId="02ACD4B1" w14:textId="555F4B97" w:rsidR="00B50B0A" w:rsidRPr="00B50B0A" w:rsidRDefault="00B50B0A" w:rsidP="00B50B0A">
      <w:pPr>
        <w:ind w:left="720"/>
        <w:rPr>
          <w:sz w:val="24"/>
          <w:szCs w:val="24"/>
        </w:rPr>
      </w:pPr>
      <w:r w:rsidRPr="00B50B0A">
        <w:rPr>
          <w:sz w:val="24"/>
          <w:szCs w:val="24"/>
        </w:rPr>
        <w:t xml:space="preserve">The grinder pump installation and </w:t>
      </w:r>
      <w:r w:rsidR="00FB4A41">
        <w:rPr>
          <w:sz w:val="24"/>
          <w:szCs w:val="24"/>
        </w:rPr>
        <w:t>maintenance</w:t>
      </w:r>
      <w:r w:rsidRPr="00B50B0A">
        <w:rPr>
          <w:sz w:val="24"/>
          <w:szCs w:val="24"/>
        </w:rPr>
        <w:t xml:space="preserve"> will be the responsibility of the individual homeowner.</w:t>
      </w:r>
    </w:p>
    <w:p w14:paraId="3B68377C" w14:textId="77777777" w:rsidR="00B50B0A" w:rsidRPr="003E66A0" w:rsidRDefault="00B50B0A" w:rsidP="00B50B0A">
      <w:pPr>
        <w:ind w:left="720"/>
        <w:rPr>
          <w:b/>
          <w:sz w:val="24"/>
          <w:szCs w:val="24"/>
        </w:rPr>
      </w:pPr>
    </w:p>
    <w:p w14:paraId="282557D5" w14:textId="77777777" w:rsidR="003046FC" w:rsidRDefault="003046FC" w:rsidP="003046FC">
      <w:pPr>
        <w:numPr>
          <w:ilvl w:val="0"/>
          <w:numId w:val="6"/>
        </w:numPr>
        <w:rPr>
          <w:b/>
          <w:sz w:val="24"/>
          <w:szCs w:val="24"/>
        </w:rPr>
      </w:pPr>
      <w:r w:rsidRPr="003E66A0">
        <w:rPr>
          <w:b/>
          <w:sz w:val="24"/>
          <w:szCs w:val="24"/>
        </w:rPr>
        <w:t xml:space="preserve">Will this project be required to follow DEP and all federal laws? If so any federal grants available from them? </w:t>
      </w:r>
    </w:p>
    <w:p w14:paraId="3BA7514F" w14:textId="77777777" w:rsidR="00B50B0A" w:rsidRDefault="00B50B0A" w:rsidP="00B50B0A">
      <w:pPr>
        <w:pStyle w:val="ListParagraph"/>
        <w:rPr>
          <w:b/>
          <w:sz w:val="24"/>
          <w:szCs w:val="24"/>
        </w:rPr>
      </w:pPr>
      <w:r w:rsidRPr="00B50B0A">
        <w:rPr>
          <w:sz w:val="24"/>
          <w:szCs w:val="24"/>
        </w:rPr>
        <w:t>The sewer system will be designed and installed in accordance with PaDEP standards.</w:t>
      </w:r>
      <w:r>
        <w:rPr>
          <w:sz w:val="24"/>
          <w:szCs w:val="24"/>
        </w:rPr>
        <w:t xml:space="preserve">  Grant money in the amount of $871,000 has already been secured.</w:t>
      </w:r>
    </w:p>
    <w:p w14:paraId="1CE70FC1" w14:textId="77777777" w:rsidR="00B50B0A" w:rsidRPr="003E66A0" w:rsidRDefault="00B50B0A" w:rsidP="00B50B0A">
      <w:pPr>
        <w:ind w:left="720"/>
        <w:rPr>
          <w:b/>
          <w:sz w:val="24"/>
          <w:szCs w:val="24"/>
        </w:rPr>
      </w:pPr>
    </w:p>
    <w:p w14:paraId="67542099" w14:textId="77777777" w:rsidR="003046FC" w:rsidRDefault="003046FC" w:rsidP="003046FC">
      <w:pPr>
        <w:numPr>
          <w:ilvl w:val="0"/>
          <w:numId w:val="6"/>
        </w:numPr>
        <w:rPr>
          <w:b/>
          <w:sz w:val="24"/>
          <w:szCs w:val="24"/>
        </w:rPr>
      </w:pPr>
      <w:r w:rsidRPr="003E66A0">
        <w:rPr>
          <w:b/>
          <w:sz w:val="24"/>
          <w:szCs w:val="24"/>
        </w:rPr>
        <w:t xml:space="preserve">How much thought or planning has been taken to provided a gravity system where possible? </w:t>
      </w:r>
    </w:p>
    <w:p w14:paraId="21738458" w14:textId="6D156122" w:rsidR="00B50B0A" w:rsidRDefault="007365F7" w:rsidP="00B50B0A">
      <w:pPr>
        <w:ind w:left="720"/>
        <w:rPr>
          <w:sz w:val="24"/>
          <w:szCs w:val="24"/>
        </w:rPr>
      </w:pPr>
      <w:r w:rsidRPr="00B50B0A">
        <w:rPr>
          <w:sz w:val="24"/>
          <w:szCs w:val="24"/>
        </w:rPr>
        <w:t xml:space="preserve">Gravity sewer </w:t>
      </w:r>
      <w:r>
        <w:rPr>
          <w:sz w:val="24"/>
          <w:szCs w:val="24"/>
        </w:rPr>
        <w:t xml:space="preserve">will be </w:t>
      </w:r>
      <w:r w:rsidRPr="00B50B0A">
        <w:rPr>
          <w:sz w:val="24"/>
          <w:szCs w:val="24"/>
        </w:rPr>
        <w:t xml:space="preserve">installed where possible.  </w:t>
      </w:r>
      <w:r w:rsidR="00B50B0A" w:rsidRPr="00B50B0A">
        <w:rPr>
          <w:sz w:val="24"/>
          <w:szCs w:val="24"/>
        </w:rPr>
        <w:t>Final design will be accomplished within the next year.</w:t>
      </w:r>
    </w:p>
    <w:p w14:paraId="67A8F9FC" w14:textId="77777777" w:rsidR="00B50B0A" w:rsidRPr="00B50B0A" w:rsidRDefault="00B50B0A" w:rsidP="00B50B0A">
      <w:pPr>
        <w:ind w:left="720"/>
        <w:rPr>
          <w:sz w:val="24"/>
          <w:szCs w:val="24"/>
        </w:rPr>
      </w:pPr>
    </w:p>
    <w:p w14:paraId="6D4F8EFA" w14:textId="77777777" w:rsidR="00B50B0A" w:rsidRDefault="003046FC" w:rsidP="003046FC">
      <w:pPr>
        <w:numPr>
          <w:ilvl w:val="0"/>
          <w:numId w:val="6"/>
        </w:numPr>
        <w:rPr>
          <w:b/>
          <w:sz w:val="24"/>
          <w:szCs w:val="24"/>
        </w:rPr>
      </w:pPr>
      <w:r w:rsidRPr="003E66A0">
        <w:rPr>
          <w:b/>
          <w:sz w:val="24"/>
          <w:szCs w:val="24"/>
        </w:rPr>
        <w:t>Bradford Engineering report August 2010 states on pg 6 &amp; 7 due to physical constraints of the area the 2007 lists the co</w:t>
      </w:r>
      <w:r w:rsidR="00B50B0A">
        <w:rPr>
          <w:b/>
          <w:sz w:val="24"/>
          <w:szCs w:val="24"/>
        </w:rPr>
        <w:t>mm</w:t>
      </w:r>
      <w:r w:rsidRPr="003E66A0">
        <w:rPr>
          <w:b/>
          <w:sz w:val="24"/>
          <w:szCs w:val="24"/>
        </w:rPr>
        <w:t>unity for a low-pressure system, would like to review the reports.</w:t>
      </w:r>
    </w:p>
    <w:p w14:paraId="202CEE4E" w14:textId="77777777" w:rsidR="00B50B0A" w:rsidRDefault="00B50B0A" w:rsidP="00B50B0A">
      <w:pPr>
        <w:ind w:left="720"/>
        <w:rPr>
          <w:sz w:val="24"/>
          <w:szCs w:val="24"/>
        </w:rPr>
      </w:pPr>
      <w:r>
        <w:rPr>
          <w:sz w:val="24"/>
          <w:szCs w:val="24"/>
        </w:rPr>
        <w:t>The reports should be on file at the Township.</w:t>
      </w:r>
    </w:p>
    <w:p w14:paraId="76BEE5F2" w14:textId="77777777" w:rsidR="003046FC" w:rsidRPr="003E66A0" w:rsidRDefault="003046FC" w:rsidP="00B50B0A">
      <w:pPr>
        <w:ind w:left="720"/>
        <w:rPr>
          <w:b/>
          <w:sz w:val="24"/>
          <w:szCs w:val="24"/>
        </w:rPr>
      </w:pPr>
      <w:r w:rsidRPr="003E66A0">
        <w:rPr>
          <w:b/>
          <w:sz w:val="24"/>
          <w:szCs w:val="24"/>
        </w:rPr>
        <w:t xml:space="preserve"> </w:t>
      </w:r>
    </w:p>
    <w:p w14:paraId="14887D49" w14:textId="77777777" w:rsidR="003046FC" w:rsidRDefault="003046FC" w:rsidP="003046FC">
      <w:pPr>
        <w:numPr>
          <w:ilvl w:val="0"/>
          <w:numId w:val="6"/>
        </w:numPr>
        <w:rPr>
          <w:b/>
          <w:sz w:val="24"/>
          <w:szCs w:val="24"/>
        </w:rPr>
      </w:pPr>
      <w:r w:rsidRPr="003E66A0">
        <w:rPr>
          <w:b/>
          <w:sz w:val="24"/>
          <w:szCs w:val="24"/>
        </w:rPr>
        <w:t xml:space="preserve">Will there be options on low pressure pumps type and sizes? </w:t>
      </w:r>
    </w:p>
    <w:p w14:paraId="533B2379" w14:textId="77777777" w:rsidR="00B50B0A" w:rsidRPr="00B50B0A" w:rsidRDefault="00B50B0A" w:rsidP="00B50B0A">
      <w:pPr>
        <w:ind w:left="720"/>
        <w:rPr>
          <w:sz w:val="24"/>
          <w:szCs w:val="24"/>
        </w:rPr>
      </w:pPr>
      <w:r w:rsidRPr="00B50B0A">
        <w:rPr>
          <w:sz w:val="24"/>
          <w:szCs w:val="24"/>
        </w:rPr>
        <w:t>Each homeowner is welcome to investigate the typ</w:t>
      </w:r>
      <w:r w:rsidR="00393FAF">
        <w:rPr>
          <w:sz w:val="24"/>
          <w:szCs w:val="24"/>
        </w:rPr>
        <w:t>e</w:t>
      </w:r>
      <w:r w:rsidRPr="00B50B0A">
        <w:rPr>
          <w:sz w:val="24"/>
          <w:szCs w:val="24"/>
        </w:rPr>
        <w:t xml:space="preserve"> of pump they would like installed.  The Township will review all applications.</w:t>
      </w:r>
    </w:p>
    <w:p w14:paraId="1ECCBD83" w14:textId="77777777" w:rsidR="00B50B0A" w:rsidRPr="003E66A0" w:rsidRDefault="00B50B0A" w:rsidP="00B50B0A">
      <w:pPr>
        <w:ind w:left="720"/>
        <w:rPr>
          <w:b/>
          <w:sz w:val="24"/>
          <w:szCs w:val="24"/>
        </w:rPr>
      </w:pPr>
    </w:p>
    <w:p w14:paraId="2F8F1B4A" w14:textId="77777777" w:rsidR="003046FC" w:rsidRDefault="003046FC" w:rsidP="003046FC">
      <w:pPr>
        <w:numPr>
          <w:ilvl w:val="0"/>
          <w:numId w:val="6"/>
        </w:numPr>
        <w:rPr>
          <w:b/>
          <w:sz w:val="24"/>
          <w:szCs w:val="24"/>
        </w:rPr>
      </w:pPr>
      <w:r w:rsidRPr="003E66A0">
        <w:rPr>
          <w:b/>
          <w:sz w:val="24"/>
          <w:szCs w:val="24"/>
        </w:rPr>
        <w:t xml:space="preserve">Will an indoor low-pressure system be allowed? </w:t>
      </w:r>
    </w:p>
    <w:p w14:paraId="2016B16A" w14:textId="77777777" w:rsidR="00B50B0A" w:rsidRPr="00B50B0A" w:rsidRDefault="00B50B0A" w:rsidP="00B50B0A">
      <w:pPr>
        <w:ind w:left="720"/>
        <w:rPr>
          <w:sz w:val="24"/>
          <w:szCs w:val="24"/>
        </w:rPr>
      </w:pPr>
      <w:r w:rsidRPr="00B50B0A">
        <w:rPr>
          <w:sz w:val="24"/>
          <w:szCs w:val="24"/>
        </w:rPr>
        <w:t>Most likely no.  This will need further review.</w:t>
      </w:r>
    </w:p>
    <w:p w14:paraId="21A0E695" w14:textId="77777777" w:rsidR="00B50B0A" w:rsidRPr="003E66A0" w:rsidRDefault="00B50B0A" w:rsidP="00B50B0A">
      <w:pPr>
        <w:ind w:left="720"/>
        <w:rPr>
          <w:b/>
          <w:sz w:val="24"/>
          <w:szCs w:val="24"/>
        </w:rPr>
      </w:pPr>
    </w:p>
    <w:p w14:paraId="34BAA903" w14:textId="77777777" w:rsidR="003046FC" w:rsidRDefault="003046FC" w:rsidP="003046FC">
      <w:pPr>
        <w:numPr>
          <w:ilvl w:val="0"/>
          <w:numId w:val="6"/>
        </w:numPr>
        <w:rPr>
          <w:b/>
          <w:sz w:val="24"/>
          <w:szCs w:val="24"/>
        </w:rPr>
      </w:pPr>
      <w:r w:rsidRPr="003E66A0">
        <w:rPr>
          <w:b/>
          <w:sz w:val="24"/>
          <w:szCs w:val="24"/>
        </w:rPr>
        <w:t xml:space="preserve">What is the expected life of the pumps for a family of five? </w:t>
      </w:r>
    </w:p>
    <w:p w14:paraId="77F2AB7B" w14:textId="72DB9617" w:rsidR="00B50B0A" w:rsidRDefault="00B50B0A" w:rsidP="00B50B0A">
      <w:pPr>
        <w:ind w:left="720"/>
        <w:rPr>
          <w:sz w:val="24"/>
          <w:szCs w:val="24"/>
        </w:rPr>
      </w:pPr>
      <w:r w:rsidRPr="00393FAF">
        <w:rPr>
          <w:sz w:val="24"/>
          <w:szCs w:val="24"/>
        </w:rPr>
        <w:t>As with any appliance, if</w:t>
      </w:r>
      <w:r w:rsidR="00393FAF">
        <w:rPr>
          <w:sz w:val="24"/>
          <w:szCs w:val="24"/>
        </w:rPr>
        <w:t xml:space="preserve"> it is properly maintained, pump should provide several years of service.  </w:t>
      </w:r>
      <w:r w:rsidR="007365F7">
        <w:rPr>
          <w:sz w:val="24"/>
          <w:szCs w:val="24"/>
        </w:rPr>
        <w:t>Homeowners are</w:t>
      </w:r>
      <w:r w:rsidR="00393FAF">
        <w:rPr>
          <w:sz w:val="24"/>
          <w:szCs w:val="24"/>
        </w:rPr>
        <w:t xml:space="preserve"> encouraged to contact vendors for additional information.</w:t>
      </w:r>
    </w:p>
    <w:p w14:paraId="33A99442" w14:textId="77777777" w:rsidR="00393FAF" w:rsidRPr="00393FAF" w:rsidRDefault="00393FAF" w:rsidP="00B50B0A">
      <w:pPr>
        <w:ind w:left="720"/>
        <w:rPr>
          <w:sz w:val="24"/>
          <w:szCs w:val="24"/>
        </w:rPr>
      </w:pPr>
    </w:p>
    <w:p w14:paraId="0BA96426" w14:textId="77777777" w:rsidR="003046FC" w:rsidRDefault="003046FC" w:rsidP="003046FC">
      <w:pPr>
        <w:numPr>
          <w:ilvl w:val="0"/>
          <w:numId w:val="6"/>
        </w:numPr>
        <w:rPr>
          <w:b/>
          <w:sz w:val="24"/>
          <w:szCs w:val="24"/>
        </w:rPr>
      </w:pPr>
      <w:r w:rsidRPr="003E66A0">
        <w:rPr>
          <w:b/>
          <w:sz w:val="24"/>
          <w:szCs w:val="24"/>
        </w:rPr>
        <w:t xml:space="preserve">How many homes can be put on one grinder pump system? </w:t>
      </w:r>
    </w:p>
    <w:p w14:paraId="7C73B3CF" w14:textId="77777777" w:rsidR="00393FAF" w:rsidRPr="00393FAF" w:rsidRDefault="00393FAF" w:rsidP="00393FAF">
      <w:pPr>
        <w:ind w:left="720"/>
        <w:rPr>
          <w:sz w:val="24"/>
          <w:szCs w:val="24"/>
        </w:rPr>
      </w:pPr>
      <w:r w:rsidRPr="00393FAF">
        <w:rPr>
          <w:sz w:val="24"/>
          <w:szCs w:val="24"/>
        </w:rPr>
        <w:t>Each home must connect to the sewer system with their own pump.</w:t>
      </w:r>
    </w:p>
    <w:p w14:paraId="7DC5FA44" w14:textId="77777777" w:rsidR="00393FAF" w:rsidRPr="003E66A0" w:rsidRDefault="00393FAF" w:rsidP="00393FAF">
      <w:pPr>
        <w:ind w:left="720"/>
        <w:rPr>
          <w:b/>
          <w:sz w:val="24"/>
          <w:szCs w:val="24"/>
        </w:rPr>
      </w:pPr>
    </w:p>
    <w:p w14:paraId="2F1EFC77" w14:textId="77777777" w:rsidR="003046FC" w:rsidRDefault="003046FC" w:rsidP="003046FC">
      <w:pPr>
        <w:numPr>
          <w:ilvl w:val="0"/>
          <w:numId w:val="6"/>
        </w:numPr>
        <w:rPr>
          <w:b/>
          <w:sz w:val="24"/>
          <w:szCs w:val="24"/>
        </w:rPr>
      </w:pPr>
      <w:r w:rsidRPr="003E66A0">
        <w:rPr>
          <w:b/>
          <w:sz w:val="24"/>
          <w:szCs w:val="24"/>
        </w:rPr>
        <w:t xml:space="preserve">Will the Township/independent Co. sign for extended warranty on the pumps if possible? </w:t>
      </w:r>
    </w:p>
    <w:p w14:paraId="52C81B26" w14:textId="77777777" w:rsidR="00393FAF" w:rsidRPr="00393FAF" w:rsidRDefault="00393FAF" w:rsidP="00393FAF">
      <w:pPr>
        <w:ind w:left="720"/>
        <w:rPr>
          <w:sz w:val="24"/>
          <w:szCs w:val="24"/>
        </w:rPr>
      </w:pPr>
      <w:r w:rsidRPr="00393FAF">
        <w:rPr>
          <w:sz w:val="24"/>
          <w:szCs w:val="24"/>
        </w:rPr>
        <w:t>Most likely no.  DELCORA may entertain this proposition.</w:t>
      </w:r>
    </w:p>
    <w:p w14:paraId="61C66A4D" w14:textId="77777777" w:rsidR="00393FAF" w:rsidRPr="003E66A0" w:rsidRDefault="00393FAF" w:rsidP="00393FAF">
      <w:pPr>
        <w:ind w:left="720"/>
        <w:rPr>
          <w:b/>
          <w:sz w:val="24"/>
          <w:szCs w:val="24"/>
        </w:rPr>
      </w:pPr>
    </w:p>
    <w:p w14:paraId="13E90296" w14:textId="77777777" w:rsidR="003046FC" w:rsidRDefault="003046FC" w:rsidP="003046FC">
      <w:pPr>
        <w:numPr>
          <w:ilvl w:val="0"/>
          <w:numId w:val="6"/>
        </w:numPr>
        <w:rPr>
          <w:b/>
          <w:sz w:val="24"/>
          <w:szCs w:val="24"/>
        </w:rPr>
      </w:pPr>
      <w:r w:rsidRPr="003E66A0">
        <w:rPr>
          <w:b/>
          <w:sz w:val="24"/>
          <w:szCs w:val="24"/>
        </w:rPr>
        <w:t xml:space="preserve">What steps will be taken if a resident is unable to pay anything? </w:t>
      </w:r>
    </w:p>
    <w:p w14:paraId="6D14FC92" w14:textId="13B91788" w:rsidR="00393FAF" w:rsidRDefault="00393FAF" w:rsidP="00393FAF">
      <w:pPr>
        <w:pStyle w:val="ListParagraph"/>
        <w:rPr>
          <w:sz w:val="24"/>
          <w:szCs w:val="24"/>
        </w:rPr>
      </w:pPr>
      <w:r w:rsidRPr="006418C2">
        <w:rPr>
          <w:sz w:val="24"/>
          <w:szCs w:val="24"/>
        </w:rPr>
        <w:t xml:space="preserve">This question </w:t>
      </w:r>
      <w:r w:rsidR="007365F7" w:rsidRPr="006418C2">
        <w:rPr>
          <w:sz w:val="24"/>
          <w:szCs w:val="24"/>
        </w:rPr>
        <w:t>should</w:t>
      </w:r>
      <w:r w:rsidRPr="006418C2">
        <w:rPr>
          <w:sz w:val="24"/>
          <w:szCs w:val="24"/>
        </w:rPr>
        <w:t xml:space="preserve"> be addressed</w:t>
      </w:r>
      <w:r>
        <w:rPr>
          <w:sz w:val="24"/>
          <w:szCs w:val="24"/>
        </w:rPr>
        <w:t xml:space="preserve"> by the Township Solicitor or Board of Supervisors.</w:t>
      </w:r>
    </w:p>
    <w:p w14:paraId="592A6333" w14:textId="77777777" w:rsidR="00393FAF" w:rsidRPr="003E66A0" w:rsidRDefault="00393FAF" w:rsidP="00393FAF">
      <w:pPr>
        <w:ind w:left="720"/>
        <w:rPr>
          <w:b/>
          <w:sz w:val="24"/>
          <w:szCs w:val="24"/>
        </w:rPr>
      </w:pPr>
    </w:p>
    <w:p w14:paraId="4A2C8699" w14:textId="77777777" w:rsidR="003046FC" w:rsidRDefault="003046FC" w:rsidP="003046FC">
      <w:pPr>
        <w:numPr>
          <w:ilvl w:val="0"/>
          <w:numId w:val="6"/>
        </w:numPr>
        <w:rPr>
          <w:b/>
          <w:sz w:val="24"/>
          <w:szCs w:val="24"/>
        </w:rPr>
      </w:pPr>
      <w:r w:rsidRPr="003E66A0">
        <w:rPr>
          <w:b/>
          <w:sz w:val="24"/>
          <w:szCs w:val="24"/>
        </w:rPr>
        <w:t xml:space="preserve">If a lean is applied to the property would this effect the owner's credit? </w:t>
      </w:r>
    </w:p>
    <w:p w14:paraId="29348B14" w14:textId="2BF471B4" w:rsidR="00393FAF" w:rsidRDefault="00393FAF" w:rsidP="00393FAF">
      <w:pPr>
        <w:pStyle w:val="ListParagraph"/>
        <w:rPr>
          <w:sz w:val="24"/>
          <w:szCs w:val="24"/>
        </w:rPr>
      </w:pPr>
      <w:r w:rsidRPr="006418C2">
        <w:rPr>
          <w:sz w:val="24"/>
          <w:szCs w:val="24"/>
        </w:rPr>
        <w:t xml:space="preserve">This question </w:t>
      </w:r>
      <w:r w:rsidR="007365F7" w:rsidRPr="006418C2">
        <w:rPr>
          <w:sz w:val="24"/>
          <w:szCs w:val="24"/>
        </w:rPr>
        <w:t>should</w:t>
      </w:r>
      <w:r w:rsidRPr="006418C2">
        <w:rPr>
          <w:sz w:val="24"/>
          <w:szCs w:val="24"/>
        </w:rPr>
        <w:t xml:space="preserve"> be addressed</w:t>
      </w:r>
      <w:r>
        <w:rPr>
          <w:sz w:val="24"/>
          <w:szCs w:val="24"/>
        </w:rPr>
        <w:t xml:space="preserve"> by the Township Solicitor or Board of Supervisors.</w:t>
      </w:r>
    </w:p>
    <w:p w14:paraId="5FC83C88" w14:textId="77777777" w:rsidR="00393FAF" w:rsidRPr="003E66A0" w:rsidRDefault="00393FAF" w:rsidP="00393FAF">
      <w:pPr>
        <w:ind w:left="720"/>
        <w:rPr>
          <w:b/>
          <w:sz w:val="24"/>
          <w:szCs w:val="24"/>
        </w:rPr>
      </w:pPr>
    </w:p>
    <w:p w14:paraId="1FC70513" w14:textId="77777777" w:rsidR="003046FC" w:rsidRDefault="003046FC" w:rsidP="003046FC">
      <w:pPr>
        <w:numPr>
          <w:ilvl w:val="0"/>
          <w:numId w:val="6"/>
        </w:numPr>
        <w:rPr>
          <w:b/>
          <w:sz w:val="24"/>
          <w:szCs w:val="24"/>
        </w:rPr>
      </w:pPr>
      <w:r w:rsidRPr="003E66A0">
        <w:rPr>
          <w:b/>
          <w:sz w:val="24"/>
          <w:szCs w:val="24"/>
        </w:rPr>
        <w:t xml:space="preserve">Will grinders mean more cost to Castle Rock residents apposed to others in the Township? </w:t>
      </w:r>
    </w:p>
    <w:p w14:paraId="311A714F" w14:textId="716C00E1" w:rsidR="00393FAF" w:rsidRPr="00C03ABB" w:rsidRDefault="007365F7" w:rsidP="00393FAF">
      <w:pPr>
        <w:ind w:left="720"/>
        <w:rPr>
          <w:sz w:val="24"/>
          <w:szCs w:val="24"/>
        </w:rPr>
      </w:pPr>
      <w:r w:rsidRPr="00C03ABB">
        <w:rPr>
          <w:sz w:val="24"/>
          <w:szCs w:val="24"/>
        </w:rPr>
        <w:t>The cost of equipment will generally be high</w:t>
      </w:r>
      <w:r>
        <w:rPr>
          <w:sz w:val="24"/>
          <w:szCs w:val="24"/>
        </w:rPr>
        <w:t>er</w:t>
      </w:r>
      <w:r w:rsidRPr="00C03ABB">
        <w:rPr>
          <w:sz w:val="24"/>
          <w:szCs w:val="24"/>
        </w:rPr>
        <w:t xml:space="preserve"> then a conventional gravity sewer, however, the installation costs are usually much lower.  </w:t>
      </w:r>
      <w:r w:rsidR="00393FAF" w:rsidRPr="00C03ABB">
        <w:rPr>
          <w:sz w:val="24"/>
          <w:szCs w:val="24"/>
        </w:rPr>
        <w:t xml:space="preserve">A small diameter force </w:t>
      </w:r>
      <w:r w:rsidRPr="00C03ABB">
        <w:rPr>
          <w:sz w:val="24"/>
          <w:szCs w:val="24"/>
        </w:rPr>
        <w:t>main</w:t>
      </w:r>
      <w:r w:rsidR="00393FAF" w:rsidRPr="00C03ABB">
        <w:rPr>
          <w:sz w:val="24"/>
          <w:szCs w:val="24"/>
        </w:rPr>
        <w:t xml:space="preserve"> can be installed at a relatively</w:t>
      </w:r>
      <w:r w:rsidR="00C03ABB" w:rsidRPr="00C03ABB">
        <w:rPr>
          <w:sz w:val="24"/>
          <w:szCs w:val="24"/>
        </w:rPr>
        <w:t xml:space="preserve"> shallow depth.</w:t>
      </w:r>
    </w:p>
    <w:p w14:paraId="5E79C182" w14:textId="77777777" w:rsidR="00393FAF" w:rsidRPr="003E66A0" w:rsidRDefault="00393FAF" w:rsidP="00393FAF">
      <w:pPr>
        <w:ind w:left="720"/>
        <w:rPr>
          <w:b/>
          <w:sz w:val="24"/>
          <w:szCs w:val="24"/>
        </w:rPr>
      </w:pPr>
    </w:p>
    <w:p w14:paraId="000181F4" w14:textId="77777777" w:rsidR="003046FC" w:rsidRDefault="003046FC" w:rsidP="003046FC">
      <w:pPr>
        <w:numPr>
          <w:ilvl w:val="0"/>
          <w:numId w:val="6"/>
        </w:numPr>
        <w:rPr>
          <w:b/>
          <w:sz w:val="24"/>
          <w:szCs w:val="24"/>
        </w:rPr>
      </w:pPr>
      <w:r w:rsidRPr="003E66A0">
        <w:rPr>
          <w:b/>
          <w:sz w:val="24"/>
          <w:szCs w:val="24"/>
        </w:rPr>
        <w:t xml:space="preserve">Why are grinders needed for Castle rock only? </w:t>
      </w:r>
    </w:p>
    <w:p w14:paraId="54E32C6E" w14:textId="61A96E42" w:rsidR="00C03ABB" w:rsidRDefault="00C03ABB" w:rsidP="00C03ABB">
      <w:pPr>
        <w:ind w:left="720"/>
        <w:rPr>
          <w:sz w:val="24"/>
          <w:szCs w:val="24"/>
        </w:rPr>
      </w:pPr>
      <w:r w:rsidRPr="00C03ABB">
        <w:rPr>
          <w:sz w:val="24"/>
          <w:szCs w:val="24"/>
        </w:rPr>
        <w:t>Grinder pump</w:t>
      </w:r>
      <w:r w:rsidR="00591FE9">
        <w:rPr>
          <w:sz w:val="24"/>
          <w:szCs w:val="24"/>
        </w:rPr>
        <w:t>s</w:t>
      </w:r>
      <w:r w:rsidRPr="00C03ABB">
        <w:rPr>
          <w:sz w:val="24"/>
          <w:szCs w:val="24"/>
        </w:rPr>
        <w:t xml:space="preserve"> may be needed elsewhere in the project area, however, due to the amount of rock, in Castle </w:t>
      </w:r>
      <w:r w:rsidR="007365F7" w:rsidRPr="00C03ABB">
        <w:rPr>
          <w:sz w:val="24"/>
          <w:szCs w:val="24"/>
        </w:rPr>
        <w:t>Rock</w:t>
      </w:r>
      <w:r w:rsidRPr="00C03ABB">
        <w:rPr>
          <w:sz w:val="24"/>
          <w:szCs w:val="24"/>
        </w:rPr>
        <w:t>, conventional gravity sewers may not be cost effective.  This can be explored further during the design phase.</w:t>
      </w:r>
    </w:p>
    <w:p w14:paraId="2A2C5A0C" w14:textId="77777777" w:rsidR="00C03ABB" w:rsidRPr="00C03ABB" w:rsidRDefault="00C03ABB" w:rsidP="00C03ABB">
      <w:pPr>
        <w:ind w:left="720"/>
        <w:rPr>
          <w:sz w:val="24"/>
          <w:szCs w:val="24"/>
        </w:rPr>
      </w:pPr>
    </w:p>
    <w:p w14:paraId="028736C9" w14:textId="77777777" w:rsidR="003046FC" w:rsidRDefault="003046FC" w:rsidP="003046FC">
      <w:pPr>
        <w:numPr>
          <w:ilvl w:val="0"/>
          <w:numId w:val="6"/>
        </w:numPr>
        <w:rPr>
          <w:b/>
          <w:sz w:val="24"/>
          <w:szCs w:val="24"/>
        </w:rPr>
      </w:pPr>
      <w:r w:rsidRPr="003E66A0">
        <w:rPr>
          <w:b/>
          <w:sz w:val="24"/>
          <w:szCs w:val="24"/>
        </w:rPr>
        <w:t>Can residents "opt-out" if they are not interested, or have a working system?</w:t>
      </w:r>
    </w:p>
    <w:p w14:paraId="184D67E2" w14:textId="4E3CFEAC" w:rsidR="00C03ABB" w:rsidRDefault="00C03ABB" w:rsidP="00C03ABB">
      <w:pPr>
        <w:pStyle w:val="ListParagraph"/>
        <w:rPr>
          <w:sz w:val="24"/>
          <w:szCs w:val="24"/>
        </w:rPr>
      </w:pPr>
      <w:r w:rsidRPr="006418C2">
        <w:rPr>
          <w:sz w:val="24"/>
          <w:szCs w:val="24"/>
        </w:rPr>
        <w:t xml:space="preserve">This question </w:t>
      </w:r>
      <w:r w:rsidR="007365F7" w:rsidRPr="006418C2">
        <w:rPr>
          <w:sz w:val="24"/>
          <w:szCs w:val="24"/>
        </w:rPr>
        <w:t>should</w:t>
      </w:r>
      <w:r w:rsidRPr="006418C2">
        <w:rPr>
          <w:sz w:val="24"/>
          <w:szCs w:val="24"/>
        </w:rPr>
        <w:t xml:space="preserve"> be addressed</w:t>
      </w:r>
      <w:r>
        <w:rPr>
          <w:sz w:val="24"/>
          <w:szCs w:val="24"/>
        </w:rPr>
        <w:t xml:space="preserve"> by the Township Solicitor or Board of Supervisors.</w:t>
      </w:r>
    </w:p>
    <w:p w14:paraId="6C96F8AE" w14:textId="77777777" w:rsidR="00C03ABB" w:rsidRDefault="00C03ABB" w:rsidP="00C03ABB">
      <w:pPr>
        <w:ind w:left="720"/>
        <w:rPr>
          <w:b/>
          <w:sz w:val="24"/>
          <w:szCs w:val="24"/>
        </w:rPr>
      </w:pPr>
    </w:p>
    <w:p w14:paraId="76CF292A" w14:textId="77777777" w:rsidR="003046FC" w:rsidRDefault="003046FC" w:rsidP="003046FC">
      <w:pPr>
        <w:numPr>
          <w:ilvl w:val="0"/>
          <w:numId w:val="6"/>
        </w:numPr>
        <w:rPr>
          <w:b/>
          <w:sz w:val="24"/>
          <w:szCs w:val="24"/>
        </w:rPr>
      </w:pPr>
      <w:r w:rsidRPr="003E66A0">
        <w:rPr>
          <w:b/>
          <w:sz w:val="24"/>
          <w:szCs w:val="24"/>
        </w:rPr>
        <w:t xml:space="preserve">Is there a final plan in place? </w:t>
      </w:r>
    </w:p>
    <w:p w14:paraId="046B1723" w14:textId="77777777" w:rsidR="00C03ABB" w:rsidRPr="00C03ABB" w:rsidRDefault="00C03ABB" w:rsidP="00C03ABB">
      <w:pPr>
        <w:ind w:left="720"/>
        <w:rPr>
          <w:sz w:val="24"/>
          <w:szCs w:val="24"/>
        </w:rPr>
      </w:pPr>
      <w:r w:rsidRPr="00C03ABB">
        <w:rPr>
          <w:sz w:val="24"/>
          <w:szCs w:val="24"/>
        </w:rPr>
        <w:t>Final design is expected to be completed within a year, pending PaDEP approval.</w:t>
      </w:r>
    </w:p>
    <w:p w14:paraId="1B635C54" w14:textId="77777777" w:rsidR="00C03ABB" w:rsidRPr="003E66A0" w:rsidRDefault="00C03ABB" w:rsidP="00C03ABB">
      <w:pPr>
        <w:ind w:left="720"/>
        <w:rPr>
          <w:b/>
          <w:sz w:val="24"/>
          <w:szCs w:val="24"/>
        </w:rPr>
      </w:pPr>
    </w:p>
    <w:p w14:paraId="4DD9C859" w14:textId="77777777" w:rsidR="003046FC" w:rsidRDefault="003046FC" w:rsidP="003046FC">
      <w:pPr>
        <w:numPr>
          <w:ilvl w:val="0"/>
          <w:numId w:val="6"/>
        </w:numPr>
        <w:rPr>
          <w:b/>
          <w:sz w:val="24"/>
          <w:szCs w:val="24"/>
        </w:rPr>
      </w:pPr>
      <w:r w:rsidRPr="003E66A0">
        <w:rPr>
          <w:b/>
          <w:sz w:val="24"/>
          <w:szCs w:val="24"/>
        </w:rPr>
        <w:t xml:space="preserve">Can the sewer main coming down West Chester Pike be installed on the southern side of the Pike for some residents to have the option of a gravity feed system? </w:t>
      </w:r>
    </w:p>
    <w:p w14:paraId="36E7E343" w14:textId="77777777" w:rsidR="00C03ABB" w:rsidRPr="00C03ABB" w:rsidRDefault="00C03ABB" w:rsidP="00C03ABB">
      <w:pPr>
        <w:pStyle w:val="ListParagraph"/>
        <w:rPr>
          <w:sz w:val="24"/>
          <w:szCs w:val="24"/>
        </w:rPr>
      </w:pPr>
      <w:r w:rsidRPr="00C03ABB">
        <w:rPr>
          <w:sz w:val="24"/>
          <w:szCs w:val="24"/>
        </w:rPr>
        <w:t>This can be explored further during the design phase.</w:t>
      </w:r>
    </w:p>
    <w:p w14:paraId="79064E83" w14:textId="77777777" w:rsidR="00C03ABB" w:rsidRPr="003E66A0" w:rsidRDefault="00C03ABB" w:rsidP="00C03ABB">
      <w:pPr>
        <w:ind w:left="720"/>
        <w:rPr>
          <w:b/>
          <w:sz w:val="24"/>
          <w:szCs w:val="24"/>
        </w:rPr>
      </w:pPr>
    </w:p>
    <w:p w14:paraId="01FEFB3E" w14:textId="77777777" w:rsidR="003046FC" w:rsidRDefault="003046FC" w:rsidP="003046FC">
      <w:pPr>
        <w:numPr>
          <w:ilvl w:val="0"/>
          <w:numId w:val="6"/>
        </w:numPr>
        <w:rPr>
          <w:b/>
          <w:sz w:val="24"/>
          <w:szCs w:val="24"/>
        </w:rPr>
      </w:pPr>
      <w:r w:rsidRPr="003E66A0">
        <w:rPr>
          <w:b/>
          <w:sz w:val="24"/>
          <w:szCs w:val="24"/>
        </w:rPr>
        <w:t>When will the Township be visiting our co</w:t>
      </w:r>
      <w:r w:rsidR="00C03ABB">
        <w:rPr>
          <w:b/>
          <w:sz w:val="24"/>
          <w:szCs w:val="24"/>
        </w:rPr>
        <w:t>mm</w:t>
      </w:r>
      <w:r w:rsidRPr="003E66A0">
        <w:rPr>
          <w:b/>
          <w:sz w:val="24"/>
          <w:szCs w:val="24"/>
        </w:rPr>
        <w:t xml:space="preserve">unity to perform the survey? </w:t>
      </w:r>
    </w:p>
    <w:p w14:paraId="2DF9328C" w14:textId="77777777" w:rsidR="00C03ABB" w:rsidRPr="00C03ABB" w:rsidRDefault="00C03ABB" w:rsidP="00C03ABB">
      <w:pPr>
        <w:ind w:left="720"/>
        <w:rPr>
          <w:sz w:val="24"/>
          <w:szCs w:val="24"/>
        </w:rPr>
      </w:pPr>
      <w:r w:rsidRPr="00C03ABB">
        <w:rPr>
          <w:sz w:val="24"/>
          <w:szCs w:val="24"/>
        </w:rPr>
        <w:t>Survey work may begin sometime this spring or early summer.</w:t>
      </w:r>
    </w:p>
    <w:p w14:paraId="4C14E11B" w14:textId="77777777" w:rsidR="00C03ABB" w:rsidRPr="003E66A0" w:rsidRDefault="00C03ABB" w:rsidP="00C03ABB">
      <w:pPr>
        <w:ind w:left="720"/>
        <w:rPr>
          <w:b/>
          <w:sz w:val="24"/>
          <w:szCs w:val="24"/>
        </w:rPr>
      </w:pPr>
    </w:p>
    <w:p w14:paraId="580C94C9" w14:textId="77777777" w:rsidR="003046FC" w:rsidRDefault="003046FC" w:rsidP="003046FC">
      <w:pPr>
        <w:numPr>
          <w:ilvl w:val="0"/>
          <w:numId w:val="6"/>
        </w:numPr>
        <w:rPr>
          <w:b/>
          <w:sz w:val="24"/>
          <w:szCs w:val="24"/>
        </w:rPr>
      </w:pPr>
      <w:r w:rsidRPr="003E66A0">
        <w:rPr>
          <w:b/>
          <w:sz w:val="24"/>
          <w:szCs w:val="24"/>
        </w:rPr>
        <w:t xml:space="preserve">Will the Township maintain the system and grinder pumps in Castle Rock? </w:t>
      </w:r>
    </w:p>
    <w:p w14:paraId="75B4C3E6" w14:textId="0AB8142C" w:rsidR="00C03ABB" w:rsidRPr="00C03ABB" w:rsidRDefault="007365F7" w:rsidP="00C03ABB">
      <w:pPr>
        <w:pStyle w:val="ListParagraph"/>
        <w:rPr>
          <w:sz w:val="24"/>
          <w:szCs w:val="24"/>
        </w:rPr>
      </w:pPr>
      <w:r w:rsidRPr="00C03ABB">
        <w:rPr>
          <w:sz w:val="24"/>
          <w:szCs w:val="24"/>
        </w:rPr>
        <w:t xml:space="preserve">The grinder pump installation and </w:t>
      </w:r>
      <w:r>
        <w:rPr>
          <w:sz w:val="24"/>
          <w:szCs w:val="24"/>
        </w:rPr>
        <w:t xml:space="preserve">maintenance </w:t>
      </w:r>
      <w:r w:rsidRPr="00C03ABB">
        <w:rPr>
          <w:sz w:val="24"/>
          <w:szCs w:val="24"/>
        </w:rPr>
        <w:t>will be the responsibility of the individual homeowner.</w:t>
      </w:r>
    </w:p>
    <w:p w14:paraId="32CC4970" w14:textId="77777777" w:rsidR="00C03ABB" w:rsidRPr="003E66A0" w:rsidRDefault="00C03ABB" w:rsidP="00C03ABB">
      <w:pPr>
        <w:ind w:left="720"/>
        <w:rPr>
          <w:b/>
          <w:sz w:val="24"/>
          <w:szCs w:val="24"/>
        </w:rPr>
      </w:pPr>
    </w:p>
    <w:p w14:paraId="622A2354" w14:textId="77777777" w:rsidR="003046FC" w:rsidRDefault="003046FC" w:rsidP="003046FC">
      <w:pPr>
        <w:numPr>
          <w:ilvl w:val="0"/>
          <w:numId w:val="6"/>
        </w:numPr>
        <w:rPr>
          <w:b/>
          <w:sz w:val="24"/>
          <w:szCs w:val="24"/>
        </w:rPr>
      </w:pPr>
      <w:r w:rsidRPr="003E66A0">
        <w:rPr>
          <w:b/>
          <w:sz w:val="24"/>
          <w:szCs w:val="24"/>
        </w:rPr>
        <w:t xml:space="preserve">Will the Township assist in low interests loans? </w:t>
      </w:r>
    </w:p>
    <w:p w14:paraId="059A3EF6" w14:textId="0B35578D" w:rsidR="00C03ABB" w:rsidRDefault="00C03ABB" w:rsidP="00C03ABB">
      <w:pPr>
        <w:pStyle w:val="ListParagraph"/>
        <w:rPr>
          <w:sz w:val="24"/>
          <w:szCs w:val="24"/>
        </w:rPr>
      </w:pPr>
      <w:r w:rsidRPr="006418C2">
        <w:rPr>
          <w:sz w:val="24"/>
          <w:szCs w:val="24"/>
        </w:rPr>
        <w:t xml:space="preserve">This question </w:t>
      </w:r>
      <w:r w:rsidR="007365F7" w:rsidRPr="006418C2">
        <w:rPr>
          <w:sz w:val="24"/>
          <w:szCs w:val="24"/>
        </w:rPr>
        <w:t>should</w:t>
      </w:r>
      <w:r w:rsidRPr="006418C2">
        <w:rPr>
          <w:sz w:val="24"/>
          <w:szCs w:val="24"/>
        </w:rPr>
        <w:t xml:space="preserve"> be addressed</w:t>
      </w:r>
      <w:r>
        <w:rPr>
          <w:sz w:val="24"/>
          <w:szCs w:val="24"/>
        </w:rPr>
        <w:t xml:space="preserve"> by the Township Solicitor or Board of Supervisors.</w:t>
      </w:r>
    </w:p>
    <w:p w14:paraId="43E3B19A" w14:textId="77777777" w:rsidR="00FB4A41" w:rsidRDefault="00FB4A41" w:rsidP="00C03ABB">
      <w:pPr>
        <w:pStyle w:val="ListParagraph"/>
        <w:rPr>
          <w:sz w:val="24"/>
          <w:szCs w:val="24"/>
        </w:rPr>
      </w:pPr>
    </w:p>
    <w:p w14:paraId="096E16FF" w14:textId="77777777" w:rsidR="00C03ABB" w:rsidRPr="003E66A0" w:rsidRDefault="00C03ABB" w:rsidP="00C03ABB">
      <w:pPr>
        <w:ind w:left="720"/>
        <w:rPr>
          <w:b/>
          <w:sz w:val="24"/>
          <w:szCs w:val="24"/>
        </w:rPr>
      </w:pPr>
    </w:p>
    <w:p w14:paraId="5F74EDE1" w14:textId="77777777" w:rsidR="003046FC" w:rsidRDefault="003046FC" w:rsidP="003046FC">
      <w:pPr>
        <w:numPr>
          <w:ilvl w:val="0"/>
          <w:numId w:val="6"/>
        </w:numPr>
        <w:rPr>
          <w:b/>
          <w:sz w:val="24"/>
          <w:szCs w:val="24"/>
        </w:rPr>
      </w:pPr>
      <w:r w:rsidRPr="003E66A0">
        <w:rPr>
          <w:b/>
          <w:sz w:val="24"/>
          <w:szCs w:val="24"/>
        </w:rPr>
        <w:lastRenderedPageBreak/>
        <w:t xml:space="preserve">How will the cost be determined for each homeowner? </w:t>
      </w:r>
    </w:p>
    <w:p w14:paraId="23D6C840" w14:textId="14DA829F" w:rsidR="00C03ABB" w:rsidRDefault="00C03ABB" w:rsidP="00591FE9">
      <w:pPr>
        <w:pStyle w:val="ListParagraph"/>
        <w:rPr>
          <w:sz w:val="24"/>
          <w:szCs w:val="24"/>
        </w:rPr>
      </w:pPr>
      <w:r w:rsidRPr="006418C2">
        <w:rPr>
          <w:sz w:val="24"/>
          <w:szCs w:val="24"/>
        </w:rPr>
        <w:t xml:space="preserve">This question </w:t>
      </w:r>
      <w:r w:rsidR="007365F7" w:rsidRPr="006418C2">
        <w:rPr>
          <w:sz w:val="24"/>
          <w:szCs w:val="24"/>
        </w:rPr>
        <w:t>should</w:t>
      </w:r>
      <w:r w:rsidRPr="006418C2">
        <w:rPr>
          <w:sz w:val="24"/>
          <w:szCs w:val="24"/>
        </w:rPr>
        <w:t xml:space="preserve"> be addressed</w:t>
      </w:r>
      <w:r>
        <w:rPr>
          <w:sz w:val="24"/>
          <w:szCs w:val="24"/>
        </w:rPr>
        <w:t xml:space="preserve"> by the Township Solicitor or Board of Supervisors.</w:t>
      </w:r>
    </w:p>
    <w:p w14:paraId="01CD0E3B" w14:textId="77777777" w:rsidR="00C03ABB" w:rsidRPr="003E66A0" w:rsidRDefault="00C03ABB" w:rsidP="00C03ABB">
      <w:pPr>
        <w:ind w:left="720"/>
        <w:rPr>
          <w:b/>
          <w:sz w:val="24"/>
          <w:szCs w:val="24"/>
        </w:rPr>
      </w:pPr>
    </w:p>
    <w:p w14:paraId="32A78BC8" w14:textId="77777777" w:rsidR="003046FC" w:rsidRDefault="003046FC" w:rsidP="003046FC">
      <w:pPr>
        <w:numPr>
          <w:ilvl w:val="0"/>
          <w:numId w:val="6"/>
        </w:numPr>
        <w:rPr>
          <w:b/>
          <w:sz w:val="24"/>
          <w:szCs w:val="24"/>
        </w:rPr>
      </w:pPr>
      <w:r w:rsidRPr="003E66A0">
        <w:rPr>
          <w:b/>
          <w:sz w:val="24"/>
          <w:szCs w:val="24"/>
        </w:rPr>
        <w:t xml:space="preserve">What happens to homeowners who cannot afford the cost of the system that may be forced on them? </w:t>
      </w:r>
    </w:p>
    <w:p w14:paraId="60AA40C9" w14:textId="15AF5326" w:rsidR="00C03ABB" w:rsidRDefault="00C03ABB" w:rsidP="00C03ABB">
      <w:pPr>
        <w:pStyle w:val="ListParagraph"/>
        <w:rPr>
          <w:sz w:val="24"/>
          <w:szCs w:val="24"/>
        </w:rPr>
      </w:pPr>
      <w:r w:rsidRPr="006418C2">
        <w:rPr>
          <w:sz w:val="24"/>
          <w:szCs w:val="24"/>
        </w:rPr>
        <w:t xml:space="preserve">This question </w:t>
      </w:r>
      <w:r w:rsidR="007365F7" w:rsidRPr="006418C2">
        <w:rPr>
          <w:sz w:val="24"/>
          <w:szCs w:val="24"/>
        </w:rPr>
        <w:t>should</w:t>
      </w:r>
      <w:r w:rsidRPr="006418C2">
        <w:rPr>
          <w:sz w:val="24"/>
          <w:szCs w:val="24"/>
        </w:rPr>
        <w:t xml:space="preserve"> be addressed</w:t>
      </w:r>
      <w:r>
        <w:rPr>
          <w:sz w:val="24"/>
          <w:szCs w:val="24"/>
        </w:rPr>
        <w:t xml:space="preserve"> by the Township Solicitor or Board of Supervisors.</w:t>
      </w:r>
    </w:p>
    <w:p w14:paraId="7E845AA6" w14:textId="77777777" w:rsidR="00C03ABB" w:rsidRPr="003E66A0" w:rsidRDefault="00C03ABB" w:rsidP="00C03ABB">
      <w:pPr>
        <w:ind w:left="720"/>
        <w:rPr>
          <w:b/>
          <w:sz w:val="24"/>
          <w:szCs w:val="24"/>
        </w:rPr>
      </w:pPr>
    </w:p>
    <w:p w14:paraId="36968745" w14:textId="77777777" w:rsidR="003046FC" w:rsidRDefault="003046FC" w:rsidP="003046FC">
      <w:pPr>
        <w:numPr>
          <w:ilvl w:val="0"/>
          <w:numId w:val="6"/>
        </w:numPr>
        <w:rPr>
          <w:b/>
          <w:sz w:val="24"/>
          <w:szCs w:val="24"/>
        </w:rPr>
      </w:pPr>
      <w:r w:rsidRPr="003E66A0">
        <w:rPr>
          <w:b/>
          <w:sz w:val="24"/>
          <w:szCs w:val="24"/>
        </w:rPr>
        <w:t xml:space="preserve">Where will the sewer lines be run in Castle Rock, in the road? </w:t>
      </w:r>
    </w:p>
    <w:p w14:paraId="47D02A5F" w14:textId="77777777" w:rsidR="00C03ABB" w:rsidRDefault="00C03ABB" w:rsidP="00C03ABB">
      <w:pPr>
        <w:ind w:left="720"/>
        <w:rPr>
          <w:sz w:val="24"/>
          <w:szCs w:val="24"/>
        </w:rPr>
      </w:pPr>
      <w:r w:rsidRPr="00C03ABB">
        <w:rPr>
          <w:sz w:val="24"/>
          <w:szCs w:val="24"/>
        </w:rPr>
        <w:t>Options for location of the sewer will be completed during the design phase.</w:t>
      </w:r>
    </w:p>
    <w:p w14:paraId="17F66338" w14:textId="77777777" w:rsidR="00C03ABB" w:rsidRPr="00C03ABB" w:rsidRDefault="00C03ABB" w:rsidP="00C03ABB">
      <w:pPr>
        <w:ind w:left="720"/>
        <w:rPr>
          <w:sz w:val="24"/>
          <w:szCs w:val="24"/>
        </w:rPr>
      </w:pPr>
    </w:p>
    <w:p w14:paraId="6249139D" w14:textId="77777777" w:rsidR="003046FC" w:rsidRDefault="003046FC" w:rsidP="003046FC">
      <w:pPr>
        <w:numPr>
          <w:ilvl w:val="0"/>
          <w:numId w:val="6"/>
        </w:numPr>
        <w:rPr>
          <w:b/>
          <w:sz w:val="24"/>
          <w:szCs w:val="24"/>
        </w:rPr>
      </w:pPr>
      <w:r w:rsidRPr="003E66A0">
        <w:rPr>
          <w:b/>
          <w:sz w:val="24"/>
          <w:szCs w:val="24"/>
        </w:rPr>
        <w:t xml:space="preserve">Will old systems need to be removed? </w:t>
      </w:r>
    </w:p>
    <w:p w14:paraId="288257B0" w14:textId="7EB85500" w:rsidR="00C03ABB" w:rsidRDefault="007365F7" w:rsidP="00C03ABB">
      <w:pPr>
        <w:ind w:left="720"/>
        <w:rPr>
          <w:sz w:val="24"/>
          <w:szCs w:val="24"/>
        </w:rPr>
      </w:pPr>
      <w:r w:rsidRPr="00C03ABB">
        <w:rPr>
          <w:sz w:val="24"/>
          <w:szCs w:val="24"/>
        </w:rPr>
        <w:t>Yes, existing onsite systems will need to be dismantled and filled in.</w:t>
      </w:r>
    </w:p>
    <w:p w14:paraId="2B6AB2C3" w14:textId="77777777" w:rsidR="00C03ABB" w:rsidRPr="00C03ABB" w:rsidRDefault="00C03ABB" w:rsidP="00C03ABB">
      <w:pPr>
        <w:ind w:left="720"/>
        <w:rPr>
          <w:sz w:val="24"/>
          <w:szCs w:val="24"/>
        </w:rPr>
      </w:pPr>
    </w:p>
    <w:p w14:paraId="3758A2AE" w14:textId="77777777" w:rsidR="003046FC" w:rsidRDefault="003046FC" w:rsidP="003046FC">
      <w:pPr>
        <w:numPr>
          <w:ilvl w:val="0"/>
          <w:numId w:val="6"/>
        </w:numPr>
        <w:rPr>
          <w:b/>
          <w:sz w:val="24"/>
          <w:szCs w:val="24"/>
        </w:rPr>
      </w:pPr>
      <w:r w:rsidRPr="003E66A0">
        <w:rPr>
          <w:b/>
          <w:sz w:val="24"/>
          <w:szCs w:val="24"/>
        </w:rPr>
        <w:t xml:space="preserve">Why is there a need for the sewers in Edgmont Township? </w:t>
      </w:r>
    </w:p>
    <w:p w14:paraId="5E65BDC2" w14:textId="77777777" w:rsidR="0007526B" w:rsidRDefault="0007526B" w:rsidP="0007526B">
      <w:pPr>
        <w:ind w:left="720"/>
        <w:rPr>
          <w:sz w:val="24"/>
          <w:szCs w:val="24"/>
        </w:rPr>
      </w:pPr>
      <w:r w:rsidRPr="0007526B">
        <w:rPr>
          <w:sz w:val="24"/>
          <w:szCs w:val="24"/>
        </w:rPr>
        <w:t>The 2007 Act 537 Plan addresses this question.  This report is on file with the Township.</w:t>
      </w:r>
    </w:p>
    <w:p w14:paraId="002D9F6F" w14:textId="77777777" w:rsidR="0007526B" w:rsidRPr="0007526B" w:rsidRDefault="0007526B" w:rsidP="0007526B">
      <w:pPr>
        <w:ind w:left="720"/>
        <w:rPr>
          <w:sz w:val="24"/>
          <w:szCs w:val="24"/>
        </w:rPr>
      </w:pPr>
    </w:p>
    <w:p w14:paraId="714A24A3" w14:textId="77777777" w:rsidR="003046FC" w:rsidRDefault="003046FC" w:rsidP="003046FC">
      <w:pPr>
        <w:numPr>
          <w:ilvl w:val="0"/>
          <w:numId w:val="6"/>
        </w:numPr>
        <w:rPr>
          <w:b/>
          <w:sz w:val="24"/>
          <w:szCs w:val="24"/>
        </w:rPr>
      </w:pPr>
      <w:r w:rsidRPr="003E66A0">
        <w:rPr>
          <w:b/>
          <w:sz w:val="24"/>
          <w:szCs w:val="24"/>
        </w:rPr>
        <w:t xml:space="preserve">If the need for sewers is due to commercial development, why do the residents of the township need to incur the cost if they have working systems? </w:t>
      </w:r>
    </w:p>
    <w:p w14:paraId="446C6DB6" w14:textId="2ACB12CE" w:rsidR="0007526B" w:rsidRDefault="0007526B" w:rsidP="0007526B">
      <w:pPr>
        <w:ind w:left="720"/>
        <w:rPr>
          <w:sz w:val="24"/>
          <w:szCs w:val="24"/>
        </w:rPr>
      </w:pPr>
      <w:r w:rsidRPr="0007526B">
        <w:rPr>
          <w:sz w:val="24"/>
          <w:szCs w:val="24"/>
        </w:rPr>
        <w:t xml:space="preserve">The </w:t>
      </w:r>
      <w:r w:rsidR="00591FE9">
        <w:rPr>
          <w:sz w:val="24"/>
          <w:szCs w:val="24"/>
        </w:rPr>
        <w:t>A</w:t>
      </w:r>
      <w:bookmarkStart w:id="0" w:name="_GoBack"/>
      <w:bookmarkEnd w:id="0"/>
      <w:r w:rsidRPr="0007526B">
        <w:rPr>
          <w:sz w:val="24"/>
          <w:szCs w:val="24"/>
        </w:rPr>
        <w:t xml:space="preserve">ct 537 plan identifies a need for sewers in the entire </w:t>
      </w:r>
      <w:r w:rsidR="007365F7" w:rsidRPr="0007526B">
        <w:rPr>
          <w:sz w:val="24"/>
          <w:szCs w:val="24"/>
        </w:rPr>
        <w:t>Crum</w:t>
      </w:r>
      <w:r w:rsidRPr="0007526B">
        <w:rPr>
          <w:sz w:val="24"/>
          <w:szCs w:val="24"/>
        </w:rPr>
        <w:t xml:space="preserve"> Creek Watershed.</w:t>
      </w:r>
    </w:p>
    <w:p w14:paraId="0EB9C7F2" w14:textId="77777777" w:rsidR="0007526B" w:rsidRPr="0007526B" w:rsidRDefault="0007526B" w:rsidP="0007526B">
      <w:pPr>
        <w:ind w:left="720"/>
        <w:rPr>
          <w:sz w:val="24"/>
          <w:szCs w:val="24"/>
        </w:rPr>
      </w:pPr>
    </w:p>
    <w:p w14:paraId="083846D0" w14:textId="77777777" w:rsidR="003046FC" w:rsidRDefault="003046FC" w:rsidP="003046FC">
      <w:pPr>
        <w:numPr>
          <w:ilvl w:val="0"/>
          <w:numId w:val="6"/>
        </w:numPr>
        <w:rPr>
          <w:b/>
          <w:sz w:val="24"/>
          <w:szCs w:val="24"/>
        </w:rPr>
      </w:pPr>
      <w:r w:rsidRPr="003E66A0">
        <w:rPr>
          <w:b/>
          <w:sz w:val="24"/>
          <w:szCs w:val="24"/>
        </w:rPr>
        <w:t>Who take ownership of the sewer system in Edgmont Township?</w:t>
      </w:r>
    </w:p>
    <w:p w14:paraId="7201605E" w14:textId="77777777" w:rsidR="0007526B" w:rsidRPr="003E66A0" w:rsidRDefault="0007526B" w:rsidP="0007526B">
      <w:pPr>
        <w:ind w:left="720"/>
        <w:rPr>
          <w:b/>
          <w:sz w:val="24"/>
          <w:szCs w:val="24"/>
        </w:rPr>
      </w:pPr>
      <w:r>
        <w:rPr>
          <w:sz w:val="24"/>
          <w:szCs w:val="24"/>
        </w:rPr>
        <w:t xml:space="preserve">The current plan contemplates DELCORA will build, finance, own and operate the sewer system.  </w:t>
      </w:r>
    </w:p>
    <w:p w14:paraId="39DAE8F0" w14:textId="77777777" w:rsidR="004B68A4" w:rsidRPr="003046FC" w:rsidRDefault="004B68A4" w:rsidP="003046FC">
      <w:pPr>
        <w:rPr>
          <w:sz w:val="24"/>
          <w:szCs w:val="24"/>
        </w:rPr>
      </w:pPr>
    </w:p>
    <w:p w14:paraId="1E272385" w14:textId="77777777" w:rsidR="004B68A4" w:rsidRPr="003046FC" w:rsidRDefault="004B68A4" w:rsidP="003046FC">
      <w:pPr>
        <w:rPr>
          <w:sz w:val="24"/>
          <w:szCs w:val="24"/>
        </w:rPr>
      </w:pPr>
    </w:p>
    <w:p w14:paraId="5E8A611C" w14:textId="77777777" w:rsidR="004B68A4" w:rsidRPr="003046FC" w:rsidRDefault="004B68A4" w:rsidP="003046FC">
      <w:pPr>
        <w:rPr>
          <w:sz w:val="24"/>
          <w:szCs w:val="24"/>
        </w:rPr>
      </w:pPr>
    </w:p>
    <w:p w14:paraId="7DBC470F" w14:textId="77777777" w:rsidR="004B68A4" w:rsidRPr="003046FC" w:rsidRDefault="004B68A4" w:rsidP="003046FC">
      <w:pPr>
        <w:rPr>
          <w:sz w:val="24"/>
          <w:szCs w:val="24"/>
        </w:rPr>
      </w:pPr>
      <w:r w:rsidRPr="003046FC">
        <w:rPr>
          <w:sz w:val="24"/>
          <w:szCs w:val="24"/>
        </w:rPr>
        <w:t>If there are any questions concerning this matter, please don't hesitate to contact me.</w:t>
      </w:r>
    </w:p>
    <w:p w14:paraId="3AFF0D20" w14:textId="77777777" w:rsidR="004B68A4" w:rsidRPr="003046FC" w:rsidRDefault="004B68A4" w:rsidP="003046FC">
      <w:pPr>
        <w:rPr>
          <w:sz w:val="24"/>
          <w:szCs w:val="24"/>
        </w:rPr>
      </w:pPr>
    </w:p>
    <w:p w14:paraId="65A75612" w14:textId="77777777" w:rsidR="004B68A4" w:rsidRPr="003046FC" w:rsidRDefault="004B68A4" w:rsidP="003046FC">
      <w:pPr>
        <w:rPr>
          <w:sz w:val="24"/>
          <w:szCs w:val="24"/>
        </w:rPr>
      </w:pPr>
      <w:r w:rsidRPr="003046FC">
        <w:rPr>
          <w:sz w:val="24"/>
          <w:szCs w:val="24"/>
        </w:rPr>
        <w:tab/>
      </w:r>
      <w:r w:rsidRPr="003046FC">
        <w:rPr>
          <w:sz w:val="24"/>
          <w:szCs w:val="24"/>
        </w:rPr>
        <w:tab/>
      </w:r>
      <w:r w:rsidRPr="003046FC">
        <w:rPr>
          <w:sz w:val="24"/>
          <w:szCs w:val="24"/>
        </w:rPr>
        <w:tab/>
      </w:r>
      <w:r w:rsidRPr="003046FC">
        <w:rPr>
          <w:sz w:val="24"/>
          <w:szCs w:val="24"/>
        </w:rPr>
        <w:tab/>
      </w:r>
      <w:r w:rsidRPr="003046FC">
        <w:rPr>
          <w:sz w:val="24"/>
          <w:szCs w:val="24"/>
        </w:rPr>
        <w:tab/>
      </w:r>
      <w:r w:rsidRPr="003046FC">
        <w:rPr>
          <w:sz w:val="24"/>
          <w:szCs w:val="24"/>
        </w:rPr>
        <w:tab/>
      </w:r>
      <w:r w:rsidRPr="003046FC">
        <w:rPr>
          <w:sz w:val="24"/>
          <w:szCs w:val="24"/>
        </w:rPr>
        <w:tab/>
        <w:t xml:space="preserve">           </w:t>
      </w:r>
      <w:r w:rsidRPr="003046FC">
        <w:rPr>
          <w:sz w:val="24"/>
          <w:szCs w:val="24"/>
        </w:rPr>
        <w:object w:dxaOrig="18142" w:dyaOrig="5533" w14:anchorId="45F63F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7pt;height:35pt" o:ole="" fillcolor="window">
            <v:imagedata r:id="rId8" o:title="" grayscale="t" bilevel="t"/>
          </v:shape>
          <o:OLEObject Type="Embed" ProgID="AutoCAD-r13" ShapeID="_x0000_i1025" DrawAspect="Content" ObjectID="_1234958189" r:id="rId9"/>
        </w:object>
      </w:r>
    </w:p>
    <w:p w14:paraId="5F9DDB63" w14:textId="77777777" w:rsidR="004B68A4" w:rsidRPr="003046FC" w:rsidRDefault="004B68A4" w:rsidP="003046FC">
      <w:pPr>
        <w:rPr>
          <w:sz w:val="24"/>
          <w:szCs w:val="24"/>
        </w:rPr>
      </w:pPr>
      <w:r w:rsidRPr="003046FC">
        <w:rPr>
          <w:sz w:val="24"/>
          <w:szCs w:val="24"/>
        </w:rPr>
        <w:tab/>
      </w:r>
      <w:r w:rsidRPr="003046FC">
        <w:rPr>
          <w:sz w:val="24"/>
          <w:szCs w:val="24"/>
        </w:rPr>
        <w:tab/>
      </w:r>
      <w:r w:rsidRPr="003046FC">
        <w:rPr>
          <w:sz w:val="24"/>
          <w:szCs w:val="24"/>
        </w:rPr>
        <w:tab/>
      </w:r>
      <w:r w:rsidRPr="003046FC">
        <w:rPr>
          <w:sz w:val="24"/>
          <w:szCs w:val="24"/>
        </w:rPr>
        <w:tab/>
      </w:r>
      <w:r w:rsidRPr="003046FC">
        <w:rPr>
          <w:sz w:val="24"/>
          <w:szCs w:val="24"/>
        </w:rPr>
        <w:tab/>
      </w:r>
      <w:r w:rsidRPr="003046FC">
        <w:rPr>
          <w:sz w:val="24"/>
          <w:szCs w:val="24"/>
        </w:rPr>
        <w:tab/>
      </w:r>
      <w:r w:rsidRPr="003046FC">
        <w:rPr>
          <w:sz w:val="24"/>
          <w:szCs w:val="24"/>
        </w:rPr>
        <w:tab/>
      </w:r>
      <w:r w:rsidRPr="003046FC">
        <w:rPr>
          <w:sz w:val="24"/>
          <w:szCs w:val="24"/>
        </w:rPr>
        <w:tab/>
        <w:t xml:space="preserve">Walter A. Fazler, P.E. </w:t>
      </w:r>
    </w:p>
    <w:sectPr w:rsidR="004B68A4" w:rsidRPr="003046FC" w:rsidSect="0007526B">
      <w:footerReference w:type="default" r:id="rId10"/>
      <w:headerReference w:type="first" r:id="rId11"/>
      <w:type w:val="continuous"/>
      <w:pgSz w:w="12240" w:h="15840"/>
      <w:pgMar w:top="1252" w:right="907" w:bottom="1440" w:left="907"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A75FEC8" w14:textId="77777777" w:rsidR="00FB4A41" w:rsidRDefault="00FB4A41">
      <w:r>
        <w:separator/>
      </w:r>
    </w:p>
  </w:endnote>
  <w:endnote w:type="continuationSeparator" w:id="0">
    <w:p w14:paraId="6821A788" w14:textId="77777777" w:rsidR="00FB4A41" w:rsidRDefault="00FB4A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00000003" w:usb1="00000000" w:usb2="00000000" w:usb3="00000000" w:csb0="00000001" w:csb1="00000000"/>
  </w:font>
  <w:font w:name="Century Schoolbook">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954C05" w14:textId="77777777" w:rsidR="00FB4A41" w:rsidRPr="009C21D8" w:rsidRDefault="00FB4A41" w:rsidP="0007526B">
    <w:pPr>
      <w:pStyle w:val="Footer"/>
      <w:jc w:val="center"/>
      <w:rPr>
        <w:rFonts w:ascii="Century Schoolbook" w:hAnsi="Century Schoolbook"/>
        <w:b/>
        <w:sz w:val="22"/>
      </w:rPr>
    </w:pPr>
    <w:r>
      <w:rPr>
        <w:rFonts w:ascii="Century Schoolbook" w:hAnsi="Century Schoolbook"/>
        <w:b/>
        <w:noProof/>
      </w:rPr>
      <mc:AlternateContent>
        <mc:Choice Requires="wps">
          <w:drawing>
            <wp:anchor distT="0" distB="0" distL="114300" distR="114300" simplePos="0" relativeHeight="251661312" behindDoc="0" locked="0" layoutInCell="1" allowOverlap="1" wp14:anchorId="572C8ED0" wp14:editId="636FB7B9">
              <wp:simplePos x="0" y="0"/>
              <wp:positionH relativeFrom="column">
                <wp:posOffset>-120015</wp:posOffset>
              </wp:positionH>
              <wp:positionV relativeFrom="paragraph">
                <wp:posOffset>105410</wp:posOffset>
              </wp:positionV>
              <wp:extent cx="6858000" cy="0"/>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8.3pt" to="530.6pt,8.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" strokeweight="3pt">
              <v:stroke linestyle="thinThin"/>
            </v:line>
          </w:pict>
        </mc:Fallback>
      </mc:AlternateContent>
    </w:r>
  </w:p>
  <w:p w14:paraId="60921163" w14:textId="77777777" w:rsidR="00FB4A41" w:rsidRPr="009C21D8" w:rsidRDefault="00FB4A41" w:rsidP="0007526B">
    <w:pPr>
      <w:pStyle w:val="Footer"/>
      <w:jc w:val="center"/>
      <w:rPr>
        <w:rFonts w:ascii="Century Schoolbook" w:hAnsi="Century Schoolbook"/>
      </w:rPr>
    </w:pPr>
    <w:r w:rsidRPr="009C21D8">
      <w:rPr>
        <w:rFonts w:ascii="Century Schoolbook" w:hAnsi="Century Schoolbook"/>
        <w:b/>
        <w:sz w:val="22"/>
      </w:rPr>
      <w:t xml:space="preserve">2710 Concord Road, Suite 3  </w:t>
    </w:r>
    <w:r w:rsidRPr="009C21D8">
      <w:rPr>
        <w:rFonts w:ascii="Century Schoolbook" w:hAnsi="Century Schoolbook"/>
        <w:b/>
        <w:sz w:val="16"/>
      </w:rPr>
      <w:sym w:font="Symbol" w:char="F0B7"/>
    </w:r>
    <w:r w:rsidRPr="009C21D8">
      <w:rPr>
        <w:rFonts w:ascii="Century Schoolbook" w:hAnsi="Century Schoolbook"/>
        <w:b/>
        <w:sz w:val="16"/>
      </w:rPr>
      <w:t xml:space="preserve">  </w:t>
    </w:r>
    <w:r w:rsidRPr="009C21D8">
      <w:rPr>
        <w:rFonts w:ascii="Century Schoolbook" w:hAnsi="Century Schoolbook"/>
        <w:b/>
        <w:sz w:val="22"/>
      </w:rPr>
      <w:t xml:space="preserve">Aston, PA  19014   </w:t>
    </w:r>
    <w:r w:rsidRPr="009C21D8">
      <w:rPr>
        <w:rFonts w:ascii="Century Schoolbook" w:hAnsi="Century Schoolbook"/>
        <w:b/>
        <w:sz w:val="16"/>
      </w:rPr>
      <w:sym w:font="Symbol" w:char="F0B7"/>
    </w:r>
    <w:r w:rsidRPr="009C21D8">
      <w:rPr>
        <w:rFonts w:ascii="Century Schoolbook" w:hAnsi="Century Schoolbook"/>
        <w:b/>
        <w:sz w:val="22"/>
      </w:rPr>
      <w:t xml:space="preserve">  610.497.6200  </w:t>
    </w:r>
    <w:r w:rsidRPr="009C21D8">
      <w:rPr>
        <w:rFonts w:ascii="Century Schoolbook" w:hAnsi="Century Schoolbook"/>
        <w:b/>
        <w:sz w:val="16"/>
      </w:rPr>
      <w:sym w:font="Symbol" w:char="F0B7"/>
    </w:r>
    <w:r w:rsidRPr="009C21D8">
      <w:rPr>
        <w:rFonts w:ascii="Century Schoolbook" w:hAnsi="Century Schoolbook"/>
        <w:b/>
        <w:sz w:val="22"/>
      </w:rPr>
      <w:t xml:space="preserve">  Fax 610.500.5677</w:t>
    </w:r>
  </w:p>
  <w:p w14:paraId="5EB1FE4C" w14:textId="77777777" w:rsidR="00FB4A41" w:rsidRDefault="00FB4A4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F0F538" w14:textId="77777777" w:rsidR="00FB4A41" w:rsidRDefault="00FB4A41">
      <w:r>
        <w:separator/>
      </w:r>
    </w:p>
  </w:footnote>
  <w:footnote w:type="continuationSeparator" w:id="0">
    <w:p w14:paraId="21D287A7" w14:textId="77777777" w:rsidR="00FB4A41" w:rsidRDefault="00FB4A4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3E5BE" w14:textId="77777777" w:rsidR="00FB4A41" w:rsidRPr="00A205EF" w:rsidRDefault="00FB4A41" w:rsidP="0007526B">
    <w:pPr>
      <w:pStyle w:val="Header"/>
      <w:tabs>
        <w:tab w:val="clear" w:pos="4320"/>
        <w:tab w:val="clear" w:pos="8640"/>
        <w:tab w:val="left" w:pos="7560"/>
      </w:tabs>
      <w:spacing w:after="60"/>
      <w:jc w:val="center"/>
      <w:rPr>
        <w:rFonts w:ascii="Century Schoolbook" w:hAnsi="Century Schoolbook"/>
        <w:b/>
        <w:i/>
        <w:spacing w:val="22"/>
        <w:sz w:val="30"/>
      </w:rPr>
    </w:pPr>
    <w:r w:rsidRPr="00A205EF">
      <w:rPr>
        <w:rFonts w:ascii="Century Schoolbook" w:hAnsi="Century Schoolbook"/>
        <w:b/>
        <w:i/>
        <w:spacing w:val="22"/>
        <w:sz w:val="30"/>
      </w:rPr>
      <w:t>Bradford Engineering Associates, Inc.</w:t>
    </w:r>
  </w:p>
  <w:p w14:paraId="0C318643" w14:textId="77777777" w:rsidR="00FB4A41" w:rsidRPr="00A205EF" w:rsidRDefault="00FB4A41" w:rsidP="0007526B">
    <w:pPr>
      <w:pStyle w:val="Header"/>
      <w:tabs>
        <w:tab w:val="clear" w:pos="4320"/>
        <w:tab w:val="clear" w:pos="8640"/>
        <w:tab w:val="left" w:pos="7560"/>
      </w:tabs>
      <w:jc w:val="center"/>
      <w:rPr>
        <w:rFonts w:ascii="Century Schoolbook" w:hAnsi="Century Schoolbook"/>
        <w:sz w:val="16"/>
      </w:rPr>
    </w:pPr>
    <w:r>
      <w:rPr>
        <w:rFonts w:ascii="Century Schoolbook" w:hAnsi="Century Schoolbook"/>
        <w:b/>
        <w:i/>
        <w:noProof/>
        <w:sz w:val="28"/>
      </w:rPr>
      <mc:AlternateContent>
        <mc:Choice Requires="wps">
          <w:drawing>
            <wp:anchor distT="0" distB="0" distL="114300" distR="114300" simplePos="0" relativeHeight="251659264" behindDoc="0" locked="0" layoutInCell="0" allowOverlap="1" wp14:anchorId="4FE81F34" wp14:editId="1701F66B">
              <wp:simplePos x="0" y="0"/>
              <wp:positionH relativeFrom="column">
                <wp:posOffset>0</wp:posOffset>
              </wp:positionH>
              <wp:positionV relativeFrom="paragraph">
                <wp:posOffset>3810</wp:posOffset>
              </wp:positionV>
              <wp:extent cx="6595110" cy="0"/>
              <wp:effectExtent l="29845" t="29845" r="42545" b="3365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9511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19.3pt,.3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" o:allowincell="f" strokeweight="3pt">
              <v:stroke linestyle="thinThin"/>
            </v:line>
          </w:pict>
        </mc:Fallback>
      </mc:AlternateContent>
    </w:r>
  </w:p>
  <w:p w14:paraId="62F882D1" w14:textId="77777777" w:rsidR="00FB4A41" w:rsidRPr="00A205EF" w:rsidRDefault="00FB4A41" w:rsidP="0007526B">
    <w:pPr>
      <w:pStyle w:val="Header"/>
      <w:tabs>
        <w:tab w:val="clear" w:pos="4320"/>
        <w:tab w:val="clear" w:pos="8640"/>
        <w:tab w:val="left" w:pos="7830"/>
      </w:tabs>
      <w:rPr>
        <w:rFonts w:ascii="Century Schoolbook" w:hAnsi="Century Schoolbook"/>
        <w:b/>
        <w:sz w:val="22"/>
      </w:rPr>
    </w:pPr>
    <w:r w:rsidRPr="00A205EF">
      <w:rPr>
        <w:rFonts w:ascii="Century Schoolbook" w:hAnsi="Century Schoolbook"/>
        <w:b/>
        <w:sz w:val="22"/>
      </w:rPr>
      <w:t>2710 Concord Road, Suite 3</w:t>
    </w:r>
    <w:r w:rsidRPr="00A205EF">
      <w:rPr>
        <w:rFonts w:ascii="Century Schoolbook" w:hAnsi="Century Schoolbook"/>
        <w:b/>
        <w:sz w:val="22"/>
      </w:rPr>
      <w:tab/>
      <w:t>Tel:   610.497.6200</w:t>
    </w:r>
  </w:p>
  <w:p w14:paraId="72BF7AE4" w14:textId="77777777" w:rsidR="00FB4A41" w:rsidRPr="00A205EF" w:rsidRDefault="00FB4A41" w:rsidP="0007526B">
    <w:pPr>
      <w:pStyle w:val="Header"/>
      <w:tabs>
        <w:tab w:val="clear" w:pos="4320"/>
        <w:tab w:val="clear" w:pos="8640"/>
        <w:tab w:val="left" w:pos="7830"/>
      </w:tabs>
      <w:rPr>
        <w:rFonts w:ascii="Century Schoolbook" w:hAnsi="Century Schoolbook"/>
        <w:b/>
        <w:sz w:val="22"/>
      </w:rPr>
    </w:pPr>
    <w:r w:rsidRPr="00A205EF">
      <w:rPr>
        <w:rFonts w:ascii="Century Schoolbook" w:hAnsi="Century Schoolbook"/>
        <w:b/>
        <w:sz w:val="22"/>
      </w:rPr>
      <w:t>Aston, PA  19014</w:t>
    </w:r>
    <w:r w:rsidRPr="00A205EF">
      <w:rPr>
        <w:rFonts w:ascii="Century Schoolbook" w:hAnsi="Century Schoolbook"/>
        <w:b/>
        <w:sz w:val="22"/>
      </w:rPr>
      <w:tab/>
      <w:t>Fax:   610.</w:t>
    </w:r>
    <w:r>
      <w:rPr>
        <w:rFonts w:ascii="Century Schoolbook" w:hAnsi="Century Schoolbook"/>
        <w:b/>
        <w:sz w:val="22"/>
      </w:rPr>
      <w:t>500.5677</w:t>
    </w:r>
  </w:p>
  <w:p w14:paraId="36DA7D68" w14:textId="77777777" w:rsidR="00FB4A41" w:rsidRPr="00A205EF" w:rsidRDefault="00FB4A41" w:rsidP="0007526B">
    <w:pPr>
      <w:spacing w:line="480" w:lineRule="auto"/>
      <w:rPr>
        <w:rFonts w:ascii="Century Schoolbook" w:hAnsi="Century Schoolbook"/>
        <w:b/>
        <w:sz w:val="22"/>
        <w:szCs w:val="22"/>
      </w:rPr>
    </w:pPr>
    <w:r w:rsidRPr="00A205EF">
      <w:rPr>
        <w:rFonts w:ascii="Century Schoolbook" w:hAnsi="Century Schoolbook"/>
        <w:b/>
        <w:sz w:val="22"/>
        <w:szCs w:val="22"/>
      </w:rPr>
      <w:t>info @bea-inc.com</w:t>
    </w:r>
  </w:p>
  <w:p w14:paraId="7709CCEE" w14:textId="77777777" w:rsidR="00FB4A41" w:rsidRDefault="00FB4A41">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29414DD1"/>
    <w:multiLevelType w:val="hybridMultilevel"/>
    <w:tmpl w:val="117AF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CD063D"/>
    <w:multiLevelType w:val="hybridMultilevel"/>
    <w:tmpl w:val="EE3C2EB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5C4A45A3"/>
    <w:multiLevelType w:val="singleLevel"/>
    <w:tmpl w:val="0409000F"/>
    <w:lvl w:ilvl="0">
      <w:start w:val="1"/>
      <w:numFmt w:val="decimal"/>
      <w:lvlText w:val="%1."/>
      <w:lvlJc w:val="left"/>
      <w:pPr>
        <w:tabs>
          <w:tab w:val="num" w:pos="360"/>
        </w:tabs>
        <w:ind w:left="360" w:hanging="360"/>
      </w:pPr>
    </w:lvl>
  </w:abstractNum>
  <w:abstractNum w:abstractNumId="4">
    <w:nsid w:val="698734CA"/>
    <w:multiLevelType w:val="hybridMultilevel"/>
    <w:tmpl w:val="F4CCD478"/>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0BD5639"/>
    <w:multiLevelType w:val="hybridMultilevel"/>
    <w:tmpl w:val="119CD4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FC"/>
    <w:rsid w:val="0007526B"/>
    <w:rsid w:val="003046FC"/>
    <w:rsid w:val="00393FAF"/>
    <w:rsid w:val="003E66A0"/>
    <w:rsid w:val="004B68A4"/>
    <w:rsid w:val="00591FE9"/>
    <w:rsid w:val="005D1C7B"/>
    <w:rsid w:val="006418C2"/>
    <w:rsid w:val="007365F7"/>
    <w:rsid w:val="00B47B0D"/>
    <w:rsid w:val="00B50B0A"/>
    <w:rsid w:val="00C03ABB"/>
    <w:rsid w:val="00C35BF3"/>
    <w:rsid w:val="00FB4A41"/>
  </w:rsids>
  <m:mathPr>
    <m:mathFont m:val="Cambria Math"/>
    <m:brkBin m:val="before"/>
    <m:brkBinSub m:val="--"/>
    <m:smallFrac m:val="0"/>
    <m:dispDef m:val="0"/>
    <m:lMargin m:val="0"/>
    <m:rMargin m:val="0"/>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4:docId w14:val="47D6A04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9D"/>
  </w:style>
  <w:style w:type="paragraph" w:styleId="Heading1">
    <w:name w:val="heading 1"/>
    <w:basedOn w:val="Normal"/>
    <w:next w:val="Normal"/>
    <w:qFormat/>
    <w:rsid w:val="00EA669D"/>
    <w:pPr>
      <w:keepNext/>
      <w:tabs>
        <w:tab w:val="left" w:pos="7920"/>
      </w:tabs>
      <w:outlineLvl w:val="0"/>
    </w:pPr>
    <w:rPr>
      <w:sz w:val="24"/>
    </w:rPr>
  </w:style>
  <w:style w:type="paragraph" w:styleId="Heading2">
    <w:name w:val="heading 2"/>
    <w:basedOn w:val="Normal"/>
    <w:next w:val="Normal"/>
    <w:qFormat/>
    <w:rsid w:val="00EA669D"/>
    <w:pPr>
      <w:keepNext/>
      <w:outlineLvl w:val="1"/>
    </w:pPr>
    <w:rPr>
      <w:b/>
      <w:bCs/>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EA669D"/>
    <w:pPr>
      <w:widowControl w:val="0"/>
      <w:tabs>
        <w:tab w:val="center" w:pos="4320"/>
        <w:tab w:val="right" w:pos="8640"/>
      </w:tabs>
    </w:pPr>
  </w:style>
  <w:style w:type="character" w:styleId="CommentReference">
    <w:name w:val="annotation reference"/>
    <w:basedOn w:val="DefaultParagraphFont"/>
    <w:semiHidden/>
    <w:rsid w:val="00EA669D"/>
    <w:rPr>
      <w:sz w:val="16"/>
    </w:rPr>
  </w:style>
  <w:style w:type="paragraph" w:styleId="CommentText">
    <w:name w:val="annotation text"/>
    <w:basedOn w:val="Normal"/>
    <w:semiHidden/>
    <w:rsid w:val="00EA669D"/>
    <w:pPr>
      <w:widowControl w:val="0"/>
    </w:pPr>
  </w:style>
  <w:style w:type="paragraph" w:styleId="Footer">
    <w:name w:val="footer"/>
    <w:basedOn w:val="Normal"/>
    <w:rsid w:val="00EA669D"/>
    <w:pPr>
      <w:tabs>
        <w:tab w:val="center" w:pos="4320"/>
        <w:tab w:val="right" w:pos="8640"/>
      </w:tabs>
    </w:pPr>
  </w:style>
  <w:style w:type="paragraph" w:styleId="BalloonText">
    <w:name w:val="Balloon Text"/>
    <w:basedOn w:val="Normal"/>
    <w:semiHidden/>
    <w:rsid w:val="00110C61"/>
    <w:rPr>
      <w:rFonts w:ascii="Tahoma" w:hAnsi="Tahoma" w:cs="Tahoma"/>
      <w:sz w:val="16"/>
      <w:szCs w:val="16"/>
    </w:rPr>
  </w:style>
  <w:style w:type="paragraph" w:styleId="ListParagraph">
    <w:name w:val="List Paragraph"/>
    <w:basedOn w:val="Normal"/>
    <w:uiPriority w:val="34"/>
    <w:qFormat/>
    <w:rsid w:val="006418C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669D"/>
  </w:style>
  <w:style w:type="paragraph" w:styleId="Heading1">
    <w:name w:val="heading 1"/>
    <w:basedOn w:val="Normal"/>
    <w:next w:val="Normal"/>
    <w:qFormat/>
    <w:rsid w:val="00EA669D"/>
    <w:pPr>
      <w:keepNext/>
      <w:tabs>
        <w:tab w:val="left" w:pos="7920"/>
      </w:tabs>
      <w:outlineLvl w:val="0"/>
    </w:pPr>
    <w:rPr>
      <w:sz w:val="24"/>
    </w:rPr>
  </w:style>
  <w:style w:type="paragraph" w:styleId="Heading2">
    <w:name w:val="heading 2"/>
    <w:basedOn w:val="Normal"/>
    <w:next w:val="Normal"/>
    <w:qFormat/>
    <w:rsid w:val="00EA669D"/>
    <w:pPr>
      <w:keepNext/>
      <w:outlineLvl w:val="1"/>
    </w:pPr>
    <w:rPr>
      <w:b/>
      <w:bCs/>
      <w:sz w:val="3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rsid w:val="00EA669D"/>
    <w:pPr>
      <w:widowControl w:val="0"/>
      <w:tabs>
        <w:tab w:val="center" w:pos="4320"/>
        <w:tab w:val="right" w:pos="8640"/>
      </w:tabs>
    </w:pPr>
  </w:style>
  <w:style w:type="character" w:styleId="CommentReference">
    <w:name w:val="annotation reference"/>
    <w:basedOn w:val="DefaultParagraphFont"/>
    <w:semiHidden/>
    <w:rsid w:val="00EA669D"/>
    <w:rPr>
      <w:sz w:val="16"/>
    </w:rPr>
  </w:style>
  <w:style w:type="paragraph" w:styleId="CommentText">
    <w:name w:val="annotation text"/>
    <w:basedOn w:val="Normal"/>
    <w:semiHidden/>
    <w:rsid w:val="00EA669D"/>
    <w:pPr>
      <w:widowControl w:val="0"/>
    </w:pPr>
  </w:style>
  <w:style w:type="paragraph" w:styleId="Footer">
    <w:name w:val="footer"/>
    <w:basedOn w:val="Normal"/>
    <w:rsid w:val="00EA669D"/>
    <w:pPr>
      <w:tabs>
        <w:tab w:val="center" w:pos="4320"/>
        <w:tab w:val="right" w:pos="8640"/>
      </w:tabs>
    </w:pPr>
  </w:style>
  <w:style w:type="paragraph" w:styleId="BalloonText">
    <w:name w:val="Balloon Text"/>
    <w:basedOn w:val="Normal"/>
    <w:semiHidden/>
    <w:rsid w:val="00110C61"/>
    <w:rPr>
      <w:rFonts w:ascii="Tahoma" w:hAnsi="Tahoma" w:cs="Tahoma"/>
      <w:sz w:val="16"/>
      <w:szCs w:val="16"/>
    </w:rPr>
  </w:style>
  <w:style w:type="paragraph" w:styleId="ListParagraph">
    <w:name w:val="List Paragraph"/>
    <w:basedOn w:val="Normal"/>
    <w:uiPriority w:val="34"/>
    <w:qFormat/>
    <w:rsid w:val="006418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wmf"/><Relationship Id="rId9" Type="http://schemas.openxmlformats.org/officeDocument/2006/relationships/oleObject" Target="embeddings/oleObject1.bin"/><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wfazler:Dropbox:Files:Templates:mem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memo.dot</Template>
  <TotalTime>61</TotalTime>
  <Pages>4</Pages>
  <Words>1211</Words>
  <Characters>6907</Characters>
  <Application>Microsoft Macintosh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June 15, 1998</vt:lpstr>
    </vt:vector>
  </TitlesOfParts>
  <Company>Bradford Engineering Associates</Company>
  <LinksUpToDate>false</LinksUpToDate>
  <CharactersWithSpaces>8102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15, 1998</dc:title>
  <dc:subject/>
  <dc:creator>Walter Fazler</dc:creator>
  <cp:keywords/>
  <cp:lastModifiedBy>Walter Fazler</cp:lastModifiedBy>
  <cp:revision>3</cp:revision>
  <cp:lastPrinted>2011-03-08T19:58:00Z</cp:lastPrinted>
  <dcterms:created xsi:type="dcterms:W3CDTF">2011-03-08T19:01:00Z</dcterms:created>
  <dcterms:modified xsi:type="dcterms:W3CDTF">2011-03-08T20:10:00Z</dcterms:modified>
</cp:coreProperties>
</file>